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7C37" w:rsidRDefault="009F7C37">
      <w:pPr>
        <w:autoSpaceDE w:val="0"/>
        <w:autoSpaceDN w:val="0"/>
        <w:adjustRightInd w:val="0"/>
        <w:spacing w:line="296" w:lineRule="atLeast"/>
        <w:ind w:left="88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児童福祉施設の設備及び運営に関する基準を定める条例</w:t>
      </w:r>
    </w:p>
    <w:p w:rsidR="009F7C37" w:rsidRDefault="009F7C37">
      <w:pPr>
        <w:autoSpaceDE w:val="0"/>
        <w:autoSpaceDN w:val="0"/>
        <w:adjustRightInd w:val="0"/>
        <w:spacing w:line="296" w:lineRule="atLeast"/>
        <w:jc w:val="righ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平成</w:t>
      </w:r>
      <w:r>
        <w:rPr>
          <w:rFonts w:ascii="ＭＳ 明朝" w:eastAsia="ＭＳ 明朝" w:cs="ＭＳ 明朝"/>
          <w:color w:val="000000"/>
          <w:spacing w:val="5"/>
          <w:kern w:val="0"/>
          <w:szCs w:val="21"/>
        </w:rPr>
        <w:t>25</w:t>
      </w:r>
      <w:r>
        <w:rPr>
          <w:rFonts w:ascii="ＭＳ 明朝" w:eastAsia="ＭＳ 明朝" w:cs="ＭＳ 明朝" w:hint="eastAsia"/>
          <w:color w:val="000000"/>
          <w:spacing w:val="5"/>
          <w:kern w:val="0"/>
          <w:szCs w:val="21"/>
        </w:rPr>
        <w:t>年１月</w:t>
      </w:r>
      <w:r>
        <w:rPr>
          <w:rFonts w:ascii="ＭＳ 明朝" w:eastAsia="ＭＳ 明朝" w:cs="ＭＳ 明朝"/>
          <w:color w:val="000000"/>
          <w:spacing w:val="5"/>
          <w:kern w:val="0"/>
          <w:szCs w:val="21"/>
        </w:rPr>
        <w:t>11</w:t>
      </w:r>
      <w:r>
        <w:rPr>
          <w:rFonts w:ascii="ＭＳ 明朝" w:eastAsia="ＭＳ 明朝" w:cs="ＭＳ 明朝" w:hint="eastAsia"/>
          <w:color w:val="000000"/>
          <w:spacing w:val="5"/>
          <w:kern w:val="0"/>
          <w:szCs w:val="21"/>
        </w:rPr>
        <w:t>日</w:t>
      </w:r>
    </w:p>
    <w:p w:rsidR="009F7C37" w:rsidRDefault="009F7C37">
      <w:pPr>
        <w:autoSpaceDE w:val="0"/>
        <w:autoSpaceDN w:val="0"/>
        <w:adjustRightInd w:val="0"/>
        <w:spacing w:line="296" w:lineRule="atLeast"/>
        <w:jc w:val="righ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条例第５号</w:t>
      </w:r>
    </w:p>
    <w:p w:rsidR="009F7C37" w:rsidRDefault="009F7C37">
      <w:pPr>
        <w:autoSpaceDE w:val="0"/>
        <w:autoSpaceDN w:val="0"/>
        <w:adjustRightInd w:val="0"/>
        <w:spacing w:line="296" w:lineRule="atLeast"/>
        <w:jc w:val="righ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 xml:space="preserve"> </w:t>
      </w:r>
    </w:p>
    <w:tbl>
      <w:tblPr>
        <w:tblW w:w="0" w:type="auto"/>
        <w:tblLayout w:type="fixed"/>
        <w:tblCellMar>
          <w:left w:w="0" w:type="dxa"/>
          <w:right w:w="0" w:type="dxa"/>
        </w:tblCellMar>
        <w:tblLook w:val="0000" w:firstRow="0" w:lastRow="0" w:firstColumn="0" w:lastColumn="0" w:noHBand="0" w:noVBand="0"/>
      </w:tblPr>
      <w:tblGrid>
        <w:gridCol w:w="400"/>
        <w:gridCol w:w="895"/>
        <w:gridCol w:w="4105"/>
        <w:gridCol w:w="4106"/>
        <w:gridCol w:w="400"/>
      </w:tblGrid>
      <w:tr w:rsidR="009F7C37">
        <w:tblPrEx>
          <w:tblCellMar>
            <w:top w:w="0" w:type="dxa"/>
            <w:left w:w="0" w:type="dxa"/>
            <w:bottom w:w="0" w:type="dxa"/>
            <w:right w:w="0" w:type="dxa"/>
          </w:tblCellMar>
        </w:tblPrEx>
        <w:tc>
          <w:tcPr>
            <w:tcW w:w="400" w:type="dxa"/>
            <w:tcBorders>
              <w:top w:val="nil"/>
              <w:left w:val="nil"/>
              <w:bottom w:val="nil"/>
              <w:right w:val="nil"/>
            </w:tcBorders>
          </w:tcPr>
          <w:p w:rsidR="009F7C37" w:rsidRDefault="009F7C37">
            <w:pPr>
              <w:autoSpaceDE w:val="0"/>
              <w:autoSpaceDN w:val="0"/>
              <w:adjustRightInd w:val="0"/>
              <w:spacing w:line="296" w:lineRule="atLeast"/>
              <w:jc w:val="right"/>
              <w:rPr>
                <w:rFonts w:ascii="ＭＳ 明朝" w:eastAsia="ＭＳ 明朝" w:cs="ＭＳ 明朝"/>
                <w:color w:val="000000"/>
                <w:spacing w:val="5"/>
                <w:kern w:val="0"/>
                <w:szCs w:val="21"/>
              </w:rPr>
            </w:pPr>
          </w:p>
        </w:tc>
        <w:tc>
          <w:tcPr>
            <w:tcW w:w="895" w:type="dxa"/>
            <w:tcBorders>
              <w:top w:val="nil"/>
              <w:left w:val="nil"/>
              <w:bottom w:val="nil"/>
              <w:right w:val="nil"/>
            </w:tcBorders>
          </w:tcPr>
          <w:p w:rsidR="009F7C37" w:rsidRDefault="009F7C37">
            <w:pPr>
              <w:autoSpaceDE w:val="0"/>
              <w:autoSpaceDN w:val="0"/>
              <w:adjustRightInd w:val="0"/>
              <w:spacing w:line="296" w:lineRule="atLeast"/>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改正</w:t>
            </w:r>
          </w:p>
        </w:tc>
        <w:tc>
          <w:tcPr>
            <w:tcW w:w="4105" w:type="dxa"/>
            <w:tcBorders>
              <w:top w:val="nil"/>
              <w:left w:val="nil"/>
              <w:bottom w:val="nil"/>
              <w:right w:val="nil"/>
            </w:tcBorders>
          </w:tcPr>
          <w:p w:rsidR="009F7C37" w:rsidRDefault="009F7C37">
            <w:pPr>
              <w:autoSpaceDE w:val="0"/>
              <w:autoSpaceDN w:val="0"/>
              <w:adjustRightInd w:val="0"/>
              <w:spacing w:line="296" w:lineRule="atLeast"/>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平成</w:t>
            </w:r>
            <w:r>
              <w:rPr>
                <w:rFonts w:ascii="ＭＳ 明朝" w:eastAsia="ＭＳ 明朝" w:cs="ＭＳ 明朝"/>
                <w:color w:val="000000"/>
                <w:spacing w:val="5"/>
                <w:kern w:val="0"/>
                <w:szCs w:val="21"/>
              </w:rPr>
              <w:t>26</w:t>
            </w:r>
            <w:r>
              <w:rPr>
                <w:rFonts w:ascii="ＭＳ 明朝" w:eastAsia="ＭＳ 明朝" w:cs="ＭＳ 明朝" w:hint="eastAsia"/>
                <w:color w:val="000000"/>
                <w:spacing w:val="5"/>
                <w:kern w:val="0"/>
                <w:szCs w:val="21"/>
              </w:rPr>
              <w:t>年６月</w:t>
            </w:r>
            <w:r>
              <w:rPr>
                <w:rFonts w:ascii="ＭＳ 明朝" w:eastAsia="ＭＳ 明朝" w:cs="ＭＳ 明朝"/>
                <w:color w:val="000000"/>
                <w:spacing w:val="5"/>
                <w:kern w:val="0"/>
                <w:szCs w:val="21"/>
              </w:rPr>
              <w:t>10</w:t>
            </w:r>
            <w:r>
              <w:rPr>
                <w:rFonts w:ascii="ＭＳ 明朝" w:eastAsia="ＭＳ 明朝" w:cs="ＭＳ 明朝" w:hint="eastAsia"/>
                <w:color w:val="000000"/>
                <w:spacing w:val="5"/>
                <w:kern w:val="0"/>
                <w:szCs w:val="21"/>
              </w:rPr>
              <w:t>日条例第</w:t>
            </w:r>
            <w:r>
              <w:rPr>
                <w:rFonts w:ascii="ＭＳ 明朝" w:eastAsia="ＭＳ 明朝" w:cs="ＭＳ 明朝"/>
                <w:color w:val="000000"/>
                <w:spacing w:val="5"/>
                <w:kern w:val="0"/>
                <w:szCs w:val="21"/>
              </w:rPr>
              <w:t>40</w:t>
            </w:r>
            <w:r>
              <w:rPr>
                <w:rFonts w:ascii="ＭＳ 明朝" w:eastAsia="ＭＳ 明朝" w:cs="ＭＳ 明朝" w:hint="eastAsia"/>
                <w:color w:val="000000"/>
                <w:spacing w:val="5"/>
                <w:kern w:val="0"/>
                <w:szCs w:val="21"/>
              </w:rPr>
              <w:t>号</w:t>
            </w:r>
          </w:p>
        </w:tc>
        <w:tc>
          <w:tcPr>
            <w:tcW w:w="4106" w:type="dxa"/>
            <w:tcBorders>
              <w:top w:val="nil"/>
              <w:left w:val="nil"/>
              <w:bottom w:val="nil"/>
              <w:right w:val="nil"/>
            </w:tcBorders>
          </w:tcPr>
          <w:p w:rsidR="009F7C37" w:rsidRDefault="009F7C37">
            <w:pPr>
              <w:autoSpaceDE w:val="0"/>
              <w:autoSpaceDN w:val="0"/>
              <w:adjustRightInd w:val="0"/>
              <w:spacing w:line="296" w:lineRule="atLeast"/>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平成</w:t>
            </w:r>
            <w:r>
              <w:rPr>
                <w:rFonts w:ascii="ＭＳ 明朝" w:eastAsia="ＭＳ 明朝" w:cs="ＭＳ 明朝"/>
                <w:color w:val="000000"/>
                <w:spacing w:val="5"/>
                <w:kern w:val="0"/>
                <w:szCs w:val="21"/>
              </w:rPr>
              <w:t>26</w:t>
            </w:r>
            <w:r>
              <w:rPr>
                <w:rFonts w:ascii="ＭＳ 明朝" w:eastAsia="ＭＳ 明朝" w:cs="ＭＳ 明朝" w:hint="eastAsia"/>
                <w:color w:val="000000"/>
                <w:spacing w:val="5"/>
                <w:kern w:val="0"/>
                <w:szCs w:val="21"/>
              </w:rPr>
              <w:t>年</w:t>
            </w:r>
            <w:r>
              <w:rPr>
                <w:rFonts w:ascii="ＭＳ 明朝" w:eastAsia="ＭＳ 明朝" w:cs="ＭＳ 明朝"/>
                <w:color w:val="000000"/>
                <w:spacing w:val="5"/>
                <w:kern w:val="0"/>
                <w:szCs w:val="21"/>
              </w:rPr>
              <w:t>10</w:t>
            </w:r>
            <w:r>
              <w:rPr>
                <w:rFonts w:ascii="ＭＳ 明朝" w:eastAsia="ＭＳ 明朝" w:cs="ＭＳ 明朝" w:hint="eastAsia"/>
                <w:color w:val="000000"/>
                <w:spacing w:val="5"/>
                <w:kern w:val="0"/>
                <w:szCs w:val="21"/>
              </w:rPr>
              <w:t>月</w:t>
            </w:r>
            <w:r>
              <w:rPr>
                <w:rFonts w:ascii="ＭＳ 明朝" w:eastAsia="ＭＳ 明朝" w:cs="ＭＳ 明朝"/>
                <w:color w:val="000000"/>
                <w:spacing w:val="5"/>
                <w:kern w:val="0"/>
                <w:szCs w:val="21"/>
              </w:rPr>
              <w:t>21</w:t>
            </w:r>
            <w:r>
              <w:rPr>
                <w:rFonts w:ascii="ＭＳ 明朝" w:eastAsia="ＭＳ 明朝" w:cs="ＭＳ 明朝" w:hint="eastAsia"/>
                <w:color w:val="000000"/>
                <w:spacing w:val="5"/>
                <w:kern w:val="0"/>
                <w:szCs w:val="21"/>
              </w:rPr>
              <w:t>日条例第</w:t>
            </w:r>
            <w:r>
              <w:rPr>
                <w:rFonts w:ascii="ＭＳ 明朝" w:eastAsia="ＭＳ 明朝" w:cs="ＭＳ 明朝"/>
                <w:color w:val="000000"/>
                <w:spacing w:val="5"/>
                <w:kern w:val="0"/>
                <w:szCs w:val="21"/>
              </w:rPr>
              <w:t>60</w:t>
            </w:r>
            <w:r>
              <w:rPr>
                <w:rFonts w:ascii="ＭＳ 明朝" w:eastAsia="ＭＳ 明朝" w:cs="ＭＳ 明朝" w:hint="eastAsia"/>
                <w:color w:val="000000"/>
                <w:spacing w:val="5"/>
                <w:kern w:val="0"/>
                <w:szCs w:val="21"/>
              </w:rPr>
              <w:t>号</w:t>
            </w:r>
          </w:p>
        </w:tc>
        <w:tc>
          <w:tcPr>
            <w:tcW w:w="400" w:type="dxa"/>
            <w:tcBorders>
              <w:top w:val="nil"/>
              <w:left w:val="nil"/>
              <w:bottom w:val="nil"/>
              <w:right w:val="nil"/>
            </w:tcBorders>
          </w:tcPr>
          <w:p w:rsidR="009F7C37" w:rsidRDefault="009F7C37">
            <w:pPr>
              <w:autoSpaceDE w:val="0"/>
              <w:autoSpaceDN w:val="0"/>
              <w:adjustRightInd w:val="0"/>
              <w:spacing w:line="296" w:lineRule="atLeast"/>
              <w:jc w:val="left"/>
              <w:rPr>
                <w:rFonts w:ascii="ＭＳ 明朝" w:eastAsia="ＭＳ 明朝" w:cs="ＭＳ 明朝"/>
                <w:color w:val="000000"/>
                <w:spacing w:val="5"/>
                <w:kern w:val="0"/>
                <w:szCs w:val="21"/>
              </w:rPr>
            </w:pPr>
          </w:p>
        </w:tc>
      </w:tr>
      <w:tr w:rsidR="009F7C37">
        <w:tblPrEx>
          <w:tblCellMar>
            <w:top w:w="0" w:type="dxa"/>
            <w:left w:w="0" w:type="dxa"/>
            <w:bottom w:w="0" w:type="dxa"/>
            <w:right w:w="0" w:type="dxa"/>
          </w:tblCellMar>
        </w:tblPrEx>
        <w:tc>
          <w:tcPr>
            <w:tcW w:w="400" w:type="dxa"/>
            <w:tcBorders>
              <w:top w:val="nil"/>
              <w:left w:val="nil"/>
              <w:bottom w:val="nil"/>
              <w:right w:val="nil"/>
            </w:tcBorders>
          </w:tcPr>
          <w:p w:rsidR="009F7C37" w:rsidRDefault="009F7C37">
            <w:pPr>
              <w:autoSpaceDE w:val="0"/>
              <w:autoSpaceDN w:val="0"/>
              <w:adjustRightInd w:val="0"/>
              <w:spacing w:line="296" w:lineRule="atLeast"/>
              <w:jc w:val="left"/>
              <w:rPr>
                <w:rFonts w:ascii="ＭＳ 明朝" w:eastAsia="ＭＳ 明朝" w:cs="ＭＳ 明朝"/>
                <w:color w:val="000000"/>
                <w:spacing w:val="5"/>
                <w:kern w:val="0"/>
                <w:szCs w:val="21"/>
              </w:rPr>
            </w:pPr>
          </w:p>
        </w:tc>
        <w:tc>
          <w:tcPr>
            <w:tcW w:w="895" w:type="dxa"/>
            <w:tcBorders>
              <w:top w:val="nil"/>
              <w:left w:val="nil"/>
              <w:bottom w:val="nil"/>
              <w:right w:val="nil"/>
            </w:tcBorders>
          </w:tcPr>
          <w:p w:rsidR="009F7C37" w:rsidRDefault="009F7C37">
            <w:pPr>
              <w:autoSpaceDE w:val="0"/>
              <w:autoSpaceDN w:val="0"/>
              <w:adjustRightInd w:val="0"/>
              <w:spacing w:line="296" w:lineRule="atLeast"/>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 xml:space="preserve">　</w:t>
            </w:r>
          </w:p>
        </w:tc>
        <w:tc>
          <w:tcPr>
            <w:tcW w:w="4105" w:type="dxa"/>
            <w:tcBorders>
              <w:top w:val="nil"/>
              <w:left w:val="nil"/>
              <w:bottom w:val="nil"/>
              <w:right w:val="nil"/>
            </w:tcBorders>
          </w:tcPr>
          <w:p w:rsidR="009F7C37" w:rsidRDefault="009F7C37">
            <w:pPr>
              <w:autoSpaceDE w:val="0"/>
              <w:autoSpaceDN w:val="0"/>
              <w:adjustRightInd w:val="0"/>
              <w:spacing w:line="296" w:lineRule="atLeast"/>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平成</w:t>
            </w:r>
            <w:r>
              <w:rPr>
                <w:rFonts w:ascii="ＭＳ 明朝" w:eastAsia="ＭＳ 明朝" w:cs="ＭＳ 明朝"/>
                <w:color w:val="000000"/>
                <w:spacing w:val="5"/>
                <w:kern w:val="0"/>
                <w:szCs w:val="21"/>
              </w:rPr>
              <w:t>26</w:t>
            </w:r>
            <w:r>
              <w:rPr>
                <w:rFonts w:ascii="ＭＳ 明朝" w:eastAsia="ＭＳ 明朝" w:cs="ＭＳ 明朝" w:hint="eastAsia"/>
                <w:color w:val="000000"/>
                <w:spacing w:val="5"/>
                <w:kern w:val="0"/>
                <w:szCs w:val="21"/>
              </w:rPr>
              <w:t>年</w:t>
            </w:r>
            <w:r>
              <w:rPr>
                <w:rFonts w:ascii="ＭＳ 明朝" w:eastAsia="ＭＳ 明朝" w:cs="ＭＳ 明朝"/>
                <w:color w:val="000000"/>
                <w:spacing w:val="5"/>
                <w:kern w:val="0"/>
                <w:szCs w:val="21"/>
              </w:rPr>
              <w:t>11</w:t>
            </w:r>
            <w:r>
              <w:rPr>
                <w:rFonts w:ascii="ＭＳ 明朝" w:eastAsia="ＭＳ 明朝" w:cs="ＭＳ 明朝" w:hint="eastAsia"/>
                <w:color w:val="000000"/>
                <w:spacing w:val="5"/>
                <w:kern w:val="0"/>
                <w:szCs w:val="21"/>
              </w:rPr>
              <w:t>月</w:t>
            </w:r>
            <w:r>
              <w:rPr>
                <w:rFonts w:ascii="ＭＳ 明朝" w:eastAsia="ＭＳ 明朝" w:cs="ＭＳ 明朝"/>
                <w:color w:val="000000"/>
                <w:spacing w:val="5"/>
                <w:kern w:val="0"/>
                <w:szCs w:val="21"/>
              </w:rPr>
              <w:t>25</w:t>
            </w:r>
            <w:r>
              <w:rPr>
                <w:rFonts w:ascii="ＭＳ 明朝" w:eastAsia="ＭＳ 明朝" w:cs="ＭＳ 明朝" w:hint="eastAsia"/>
                <w:color w:val="000000"/>
                <w:spacing w:val="5"/>
                <w:kern w:val="0"/>
                <w:szCs w:val="21"/>
              </w:rPr>
              <w:t>日条例第</w:t>
            </w:r>
            <w:r>
              <w:rPr>
                <w:rFonts w:ascii="ＭＳ 明朝" w:eastAsia="ＭＳ 明朝" w:cs="ＭＳ 明朝"/>
                <w:color w:val="000000"/>
                <w:spacing w:val="5"/>
                <w:kern w:val="0"/>
                <w:szCs w:val="21"/>
              </w:rPr>
              <w:t>62</w:t>
            </w:r>
            <w:r>
              <w:rPr>
                <w:rFonts w:ascii="ＭＳ 明朝" w:eastAsia="ＭＳ 明朝" w:cs="ＭＳ 明朝" w:hint="eastAsia"/>
                <w:color w:val="000000"/>
                <w:spacing w:val="5"/>
                <w:kern w:val="0"/>
                <w:szCs w:val="21"/>
              </w:rPr>
              <w:t>号</w:t>
            </w:r>
          </w:p>
        </w:tc>
        <w:tc>
          <w:tcPr>
            <w:tcW w:w="4106" w:type="dxa"/>
            <w:tcBorders>
              <w:top w:val="nil"/>
              <w:left w:val="nil"/>
              <w:bottom w:val="nil"/>
              <w:right w:val="nil"/>
            </w:tcBorders>
          </w:tcPr>
          <w:p w:rsidR="009F7C37" w:rsidRDefault="009F7C37">
            <w:pPr>
              <w:autoSpaceDE w:val="0"/>
              <w:autoSpaceDN w:val="0"/>
              <w:adjustRightInd w:val="0"/>
              <w:spacing w:line="296" w:lineRule="atLeast"/>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平成</w:t>
            </w:r>
            <w:r>
              <w:rPr>
                <w:rFonts w:ascii="ＭＳ 明朝" w:eastAsia="ＭＳ 明朝" w:cs="ＭＳ 明朝"/>
                <w:color w:val="000000"/>
                <w:spacing w:val="5"/>
                <w:kern w:val="0"/>
                <w:szCs w:val="21"/>
              </w:rPr>
              <w:t>27</w:t>
            </w:r>
            <w:r>
              <w:rPr>
                <w:rFonts w:ascii="ＭＳ 明朝" w:eastAsia="ＭＳ 明朝" w:cs="ＭＳ 明朝" w:hint="eastAsia"/>
                <w:color w:val="000000"/>
                <w:spacing w:val="5"/>
                <w:kern w:val="0"/>
                <w:szCs w:val="21"/>
              </w:rPr>
              <w:t>年７月</w:t>
            </w:r>
            <w:r>
              <w:rPr>
                <w:rFonts w:ascii="ＭＳ 明朝" w:eastAsia="ＭＳ 明朝" w:cs="ＭＳ 明朝"/>
                <w:color w:val="000000"/>
                <w:spacing w:val="5"/>
                <w:kern w:val="0"/>
                <w:szCs w:val="21"/>
              </w:rPr>
              <w:t>21</w:t>
            </w:r>
            <w:r>
              <w:rPr>
                <w:rFonts w:ascii="ＭＳ 明朝" w:eastAsia="ＭＳ 明朝" w:cs="ＭＳ 明朝" w:hint="eastAsia"/>
                <w:color w:val="000000"/>
                <w:spacing w:val="5"/>
                <w:kern w:val="0"/>
                <w:szCs w:val="21"/>
              </w:rPr>
              <w:t>日条例第</w:t>
            </w:r>
            <w:r>
              <w:rPr>
                <w:rFonts w:ascii="ＭＳ 明朝" w:eastAsia="ＭＳ 明朝" w:cs="ＭＳ 明朝"/>
                <w:color w:val="000000"/>
                <w:spacing w:val="5"/>
                <w:kern w:val="0"/>
                <w:szCs w:val="21"/>
              </w:rPr>
              <w:t>64</w:t>
            </w:r>
            <w:r>
              <w:rPr>
                <w:rFonts w:ascii="ＭＳ 明朝" w:eastAsia="ＭＳ 明朝" w:cs="ＭＳ 明朝" w:hint="eastAsia"/>
                <w:color w:val="000000"/>
                <w:spacing w:val="5"/>
                <w:kern w:val="0"/>
                <w:szCs w:val="21"/>
              </w:rPr>
              <w:t>号</w:t>
            </w:r>
          </w:p>
        </w:tc>
        <w:tc>
          <w:tcPr>
            <w:tcW w:w="400" w:type="dxa"/>
            <w:tcBorders>
              <w:top w:val="nil"/>
              <w:left w:val="nil"/>
              <w:bottom w:val="nil"/>
              <w:right w:val="nil"/>
            </w:tcBorders>
          </w:tcPr>
          <w:p w:rsidR="009F7C37" w:rsidRDefault="009F7C37">
            <w:pPr>
              <w:autoSpaceDE w:val="0"/>
              <w:autoSpaceDN w:val="0"/>
              <w:adjustRightInd w:val="0"/>
              <w:spacing w:line="296" w:lineRule="atLeast"/>
              <w:jc w:val="left"/>
              <w:rPr>
                <w:rFonts w:ascii="ＭＳ 明朝" w:eastAsia="ＭＳ 明朝" w:cs="ＭＳ 明朝"/>
                <w:color w:val="000000"/>
                <w:spacing w:val="5"/>
                <w:kern w:val="0"/>
                <w:szCs w:val="21"/>
              </w:rPr>
            </w:pPr>
          </w:p>
        </w:tc>
      </w:tr>
      <w:tr w:rsidR="009F7C37">
        <w:tblPrEx>
          <w:tblCellMar>
            <w:top w:w="0" w:type="dxa"/>
            <w:left w:w="0" w:type="dxa"/>
            <w:bottom w:w="0" w:type="dxa"/>
            <w:right w:w="0" w:type="dxa"/>
          </w:tblCellMar>
        </w:tblPrEx>
        <w:tc>
          <w:tcPr>
            <w:tcW w:w="400" w:type="dxa"/>
            <w:tcBorders>
              <w:top w:val="nil"/>
              <w:left w:val="nil"/>
              <w:bottom w:val="nil"/>
              <w:right w:val="nil"/>
            </w:tcBorders>
          </w:tcPr>
          <w:p w:rsidR="009F7C37" w:rsidRDefault="009F7C37">
            <w:pPr>
              <w:autoSpaceDE w:val="0"/>
              <w:autoSpaceDN w:val="0"/>
              <w:adjustRightInd w:val="0"/>
              <w:spacing w:line="296" w:lineRule="atLeast"/>
              <w:jc w:val="left"/>
              <w:rPr>
                <w:rFonts w:ascii="ＭＳ 明朝" w:eastAsia="ＭＳ 明朝" w:cs="ＭＳ 明朝"/>
                <w:color w:val="000000"/>
                <w:spacing w:val="5"/>
                <w:kern w:val="0"/>
                <w:szCs w:val="21"/>
              </w:rPr>
            </w:pPr>
          </w:p>
        </w:tc>
        <w:tc>
          <w:tcPr>
            <w:tcW w:w="895" w:type="dxa"/>
            <w:tcBorders>
              <w:top w:val="nil"/>
              <w:left w:val="nil"/>
              <w:bottom w:val="nil"/>
              <w:right w:val="nil"/>
            </w:tcBorders>
          </w:tcPr>
          <w:p w:rsidR="009F7C37" w:rsidRDefault="009F7C37">
            <w:pPr>
              <w:autoSpaceDE w:val="0"/>
              <w:autoSpaceDN w:val="0"/>
              <w:adjustRightInd w:val="0"/>
              <w:spacing w:line="296" w:lineRule="atLeast"/>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 xml:space="preserve">　</w:t>
            </w:r>
          </w:p>
        </w:tc>
        <w:tc>
          <w:tcPr>
            <w:tcW w:w="4105" w:type="dxa"/>
            <w:tcBorders>
              <w:top w:val="nil"/>
              <w:left w:val="nil"/>
              <w:bottom w:val="nil"/>
              <w:right w:val="nil"/>
            </w:tcBorders>
          </w:tcPr>
          <w:p w:rsidR="009F7C37" w:rsidRDefault="009F7C37">
            <w:pPr>
              <w:autoSpaceDE w:val="0"/>
              <w:autoSpaceDN w:val="0"/>
              <w:adjustRightInd w:val="0"/>
              <w:spacing w:line="296" w:lineRule="atLeast"/>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平成</w:t>
            </w:r>
            <w:r>
              <w:rPr>
                <w:rFonts w:ascii="ＭＳ 明朝" w:eastAsia="ＭＳ 明朝" w:cs="ＭＳ 明朝"/>
                <w:color w:val="000000"/>
                <w:spacing w:val="5"/>
                <w:kern w:val="0"/>
                <w:szCs w:val="21"/>
              </w:rPr>
              <w:t>27</w:t>
            </w:r>
            <w:r>
              <w:rPr>
                <w:rFonts w:ascii="ＭＳ 明朝" w:eastAsia="ＭＳ 明朝" w:cs="ＭＳ 明朝" w:hint="eastAsia"/>
                <w:color w:val="000000"/>
                <w:spacing w:val="5"/>
                <w:kern w:val="0"/>
                <w:szCs w:val="21"/>
              </w:rPr>
              <w:t>年</w:t>
            </w:r>
            <w:r>
              <w:rPr>
                <w:rFonts w:ascii="ＭＳ 明朝" w:eastAsia="ＭＳ 明朝" w:cs="ＭＳ 明朝"/>
                <w:color w:val="000000"/>
                <w:spacing w:val="5"/>
                <w:kern w:val="0"/>
                <w:szCs w:val="21"/>
              </w:rPr>
              <w:t>10</w:t>
            </w:r>
            <w:r>
              <w:rPr>
                <w:rFonts w:ascii="ＭＳ 明朝" w:eastAsia="ＭＳ 明朝" w:cs="ＭＳ 明朝" w:hint="eastAsia"/>
                <w:color w:val="000000"/>
                <w:spacing w:val="5"/>
                <w:kern w:val="0"/>
                <w:szCs w:val="21"/>
              </w:rPr>
              <w:t>月</w:t>
            </w:r>
            <w:r>
              <w:rPr>
                <w:rFonts w:ascii="ＭＳ 明朝" w:eastAsia="ＭＳ 明朝" w:cs="ＭＳ 明朝"/>
                <w:color w:val="000000"/>
                <w:spacing w:val="5"/>
                <w:kern w:val="0"/>
                <w:szCs w:val="21"/>
              </w:rPr>
              <w:t>20</w:t>
            </w:r>
            <w:r>
              <w:rPr>
                <w:rFonts w:ascii="ＭＳ 明朝" w:eastAsia="ＭＳ 明朝" w:cs="ＭＳ 明朝" w:hint="eastAsia"/>
                <w:color w:val="000000"/>
                <w:spacing w:val="5"/>
                <w:kern w:val="0"/>
                <w:szCs w:val="21"/>
              </w:rPr>
              <w:t>日条例第</w:t>
            </w:r>
            <w:r>
              <w:rPr>
                <w:rFonts w:ascii="ＭＳ 明朝" w:eastAsia="ＭＳ 明朝" w:cs="ＭＳ 明朝"/>
                <w:color w:val="000000"/>
                <w:spacing w:val="5"/>
                <w:kern w:val="0"/>
                <w:szCs w:val="21"/>
              </w:rPr>
              <w:t>74</w:t>
            </w:r>
            <w:r>
              <w:rPr>
                <w:rFonts w:ascii="ＭＳ 明朝" w:eastAsia="ＭＳ 明朝" w:cs="ＭＳ 明朝" w:hint="eastAsia"/>
                <w:color w:val="000000"/>
                <w:spacing w:val="5"/>
                <w:kern w:val="0"/>
                <w:szCs w:val="21"/>
              </w:rPr>
              <w:t>号</w:t>
            </w:r>
          </w:p>
        </w:tc>
        <w:tc>
          <w:tcPr>
            <w:tcW w:w="4106" w:type="dxa"/>
            <w:tcBorders>
              <w:top w:val="nil"/>
              <w:left w:val="nil"/>
              <w:bottom w:val="nil"/>
              <w:right w:val="nil"/>
            </w:tcBorders>
          </w:tcPr>
          <w:p w:rsidR="009F7C37" w:rsidRDefault="009F7C37">
            <w:pPr>
              <w:autoSpaceDE w:val="0"/>
              <w:autoSpaceDN w:val="0"/>
              <w:adjustRightInd w:val="0"/>
              <w:spacing w:line="296" w:lineRule="atLeast"/>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平成</w:t>
            </w:r>
            <w:r>
              <w:rPr>
                <w:rFonts w:ascii="ＭＳ 明朝" w:eastAsia="ＭＳ 明朝" w:cs="ＭＳ 明朝"/>
                <w:color w:val="000000"/>
                <w:spacing w:val="5"/>
                <w:kern w:val="0"/>
                <w:szCs w:val="21"/>
              </w:rPr>
              <w:t>28</w:t>
            </w:r>
            <w:r>
              <w:rPr>
                <w:rFonts w:ascii="ＭＳ 明朝" w:eastAsia="ＭＳ 明朝" w:cs="ＭＳ 明朝" w:hint="eastAsia"/>
                <w:color w:val="000000"/>
                <w:spacing w:val="5"/>
                <w:kern w:val="0"/>
                <w:szCs w:val="21"/>
              </w:rPr>
              <w:t>年３月</w:t>
            </w:r>
            <w:r>
              <w:rPr>
                <w:rFonts w:ascii="ＭＳ 明朝" w:eastAsia="ＭＳ 明朝" w:cs="ＭＳ 明朝"/>
                <w:color w:val="000000"/>
                <w:spacing w:val="5"/>
                <w:kern w:val="0"/>
                <w:szCs w:val="21"/>
              </w:rPr>
              <w:t>29</w:t>
            </w:r>
            <w:r>
              <w:rPr>
                <w:rFonts w:ascii="ＭＳ 明朝" w:eastAsia="ＭＳ 明朝" w:cs="ＭＳ 明朝" w:hint="eastAsia"/>
                <w:color w:val="000000"/>
                <w:spacing w:val="5"/>
                <w:kern w:val="0"/>
                <w:szCs w:val="21"/>
              </w:rPr>
              <w:t>日条例第</w:t>
            </w:r>
            <w:r>
              <w:rPr>
                <w:rFonts w:ascii="ＭＳ 明朝" w:eastAsia="ＭＳ 明朝" w:cs="ＭＳ 明朝"/>
                <w:color w:val="000000"/>
                <w:spacing w:val="5"/>
                <w:kern w:val="0"/>
                <w:szCs w:val="21"/>
              </w:rPr>
              <w:t>32</w:t>
            </w:r>
            <w:r>
              <w:rPr>
                <w:rFonts w:ascii="ＭＳ 明朝" w:eastAsia="ＭＳ 明朝" w:cs="ＭＳ 明朝" w:hint="eastAsia"/>
                <w:color w:val="000000"/>
                <w:spacing w:val="5"/>
                <w:kern w:val="0"/>
                <w:szCs w:val="21"/>
              </w:rPr>
              <w:t>号</w:t>
            </w:r>
          </w:p>
        </w:tc>
        <w:tc>
          <w:tcPr>
            <w:tcW w:w="400" w:type="dxa"/>
            <w:tcBorders>
              <w:top w:val="nil"/>
              <w:left w:val="nil"/>
              <w:bottom w:val="nil"/>
              <w:right w:val="nil"/>
            </w:tcBorders>
          </w:tcPr>
          <w:p w:rsidR="009F7C37" w:rsidRDefault="009F7C37">
            <w:pPr>
              <w:autoSpaceDE w:val="0"/>
              <w:autoSpaceDN w:val="0"/>
              <w:adjustRightInd w:val="0"/>
              <w:spacing w:line="296" w:lineRule="atLeast"/>
              <w:jc w:val="left"/>
              <w:rPr>
                <w:rFonts w:ascii="ＭＳ 明朝" w:eastAsia="ＭＳ 明朝" w:cs="ＭＳ 明朝"/>
                <w:color w:val="000000"/>
                <w:spacing w:val="5"/>
                <w:kern w:val="0"/>
                <w:szCs w:val="21"/>
              </w:rPr>
            </w:pPr>
          </w:p>
        </w:tc>
      </w:tr>
      <w:tr w:rsidR="009F7C37">
        <w:tblPrEx>
          <w:tblCellMar>
            <w:top w:w="0" w:type="dxa"/>
            <w:left w:w="0" w:type="dxa"/>
            <w:bottom w:w="0" w:type="dxa"/>
            <w:right w:w="0" w:type="dxa"/>
          </w:tblCellMar>
        </w:tblPrEx>
        <w:tc>
          <w:tcPr>
            <w:tcW w:w="400" w:type="dxa"/>
            <w:tcBorders>
              <w:top w:val="nil"/>
              <w:left w:val="nil"/>
              <w:bottom w:val="nil"/>
              <w:right w:val="nil"/>
            </w:tcBorders>
          </w:tcPr>
          <w:p w:rsidR="009F7C37" w:rsidRDefault="009F7C37">
            <w:pPr>
              <w:autoSpaceDE w:val="0"/>
              <w:autoSpaceDN w:val="0"/>
              <w:adjustRightInd w:val="0"/>
              <w:spacing w:line="296" w:lineRule="atLeast"/>
              <w:jc w:val="left"/>
              <w:rPr>
                <w:rFonts w:ascii="ＭＳ 明朝" w:eastAsia="ＭＳ 明朝" w:cs="ＭＳ 明朝"/>
                <w:color w:val="000000"/>
                <w:spacing w:val="5"/>
                <w:kern w:val="0"/>
                <w:szCs w:val="21"/>
              </w:rPr>
            </w:pPr>
          </w:p>
        </w:tc>
        <w:tc>
          <w:tcPr>
            <w:tcW w:w="895" w:type="dxa"/>
            <w:tcBorders>
              <w:top w:val="nil"/>
              <w:left w:val="nil"/>
              <w:bottom w:val="nil"/>
              <w:right w:val="nil"/>
            </w:tcBorders>
          </w:tcPr>
          <w:p w:rsidR="009F7C37" w:rsidRDefault="009F7C37">
            <w:pPr>
              <w:autoSpaceDE w:val="0"/>
              <w:autoSpaceDN w:val="0"/>
              <w:adjustRightInd w:val="0"/>
              <w:spacing w:line="296" w:lineRule="atLeast"/>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 xml:space="preserve">　</w:t>
            </w:r>
          </w:p>
        </w:tc>
        <w:tc>
          <w:tcPr>
            <w:tcW w:w="4105" w:type="dxa"/>
            <w:tcBorders>
              <w:top w:val="nil"/>
              <w:left w:val="nil"/>
              <w:bottom w:val="nil"/>
              <w:right w:val="nil"/>
            </w:tcBorders>
          </w:tcPr>
          <w:p w:rsidR="009F7C37" w:rsidRDefault="009F7C37">
            <w:pPr>
              <w:autoSpaceDE w:val="0"/>
              <w:autoSpaceDN w:val="0"/>
              <w:adjustRightInd w:val="0"/>
              <w:spacing w:line="296" w:lineRule="atLeast"/>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平成</w:t>
            </w:r>
            <w:r>
              <w:rPr>
                <w:rFonts w:ascii="ＭＳ 明朝" w:eastAsia="ＭＳ 明朝" w:cs="ＭＳ 明朝"/>
                <w:color w:val="000000"/>
                <w:spacing w:val="5"/>
                <w:kern w:val="0"/>
                <w:szCs w:val="21"/>
              </w:rPr>
              <w:t>28</w:t>
            </w:r>
            <w:r>
              <w:rPr>
                <w:rFonts w:ascii="ＭＳ 明朝" w:eastAsia="ＭＳ 明朝" w:cs="ＭＳ 明朝" w:hint="eastAsia"/>
                <w:color w:val="000000"/>
                <w:spacing w:val="5"/>
                <w:kern w:val="0"/>
                <w:szCs w:val="21"/>
              </w:rPr>
              <w:t>年７月１日条例第</w:t>
            </w:r>
            <w:r>
              <w:rPr>
                <w:rFonts w:ascii="ＭＳ 明朝" w:eastAsia="ＭＳ 明朝" w:cs="ＭＳ 明朝"/>
                <w:color w:val="000000"/>
                <w:spacing w:val="5"/>
                <w:kern w:val="0"/>
                <w:szCs w:val="21"/>
              </w:rPr>
              <w:t>59</w:t>
            </w:r>
            <w:r>
              <w:rPr>
                <w:rFonts w:ascii="ＭＳ 明朝" w:eastAsia="ＭＳ 明朝" w:cs="ＭＳ 明朝" w:hint="eastAsia"/>
                <w:color w:val="000000"/>
                <w:spacing w:val="5"/>
                <w:kern w:val="0"/>
                <w:szCs w:val="21"/>
              </w:rPr>
              <w:t>号</w:t>
            </w:r>
          </w:p>
        </w:tc>
        <w:tc>
          <w:tcPr>
            <w:tcW w:w="4106" w:type="dxa"/>
            <w:tcBorders>
              <w:top w:val="nil"/>
              <w:left w:val="nil"/>
              <w:bottom w:val="nil"/>
              <w:right w:val="nil"/>
            </w:tcBorders>
          </w:tcPr>
          <w:p w:rsidR="009F7C37" w:rsidRDefault="009F7C37">
            <w:pPr>
              <w:autoSpaceDE w:val="0"/>
              <w:autoSpaceDN w:val="0"/>
              <w:adjustRightInd w:val="0"/>
              <w:spacing w:line="296" w:lineRule="atLeast"/>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平成</w:t>
            </w:r>
            <w:r>
              <w:rPr>
                <w:rFonts w:ascii="ＭＳ 明朝" w:eastAsia="ＭＳ 明朝" w:cs="ＭＳ 明朝"/>
                <w:color w:val="000000"/>
                <w:spacing w:val="5"/>
                <w:kern w:val="0"/>
                <w:szCs w:val="21"/>
              </w:rPr>
              <w:t>28</w:t>
            </w:r>
            <w:r>
              <w:rPr>
                <w:rFonts w:ascii="ＭＳ 明朝" w:eastAsia="ＭＳ 明朝" w:cs="ＭＳ 明朝" w:hint="eastAsia"/>
                <w:color w:val="000000"/>
                <w:spacing w:val="5"/>
                <w:kern w:val="0"/>
                <w:szCs w:val="21"/>
              </w:rPr>
              <w:t>年９月２日条例第</w:t>
            </w:r>
            <w:r>
              <w:rPr>
                <w:rFonts w:ascii="ＭＳ 明朝" w:eastAsia="ＭＳ 明朝" w:cs="ＭＳ 明朝"/>
                <w:color w:val="000000"/>
                <w:spacing w:val="5"/>
                <w:kern w:val="0"/>
                <w:szCs w:val="21"/>
              </w:rPr>
              <w:t>65</w:t>
            </w:r>
            <w:r>
              <w:rPr>
                <w:rFonts w:ascii="ＭＳ 明朝" w:eastAsia="ＭＳ 明朝" w:cs="ＭＳ 明朝" w:hint="eastAsia"/>
                <w:color w:val="000000"/>
                <w:spacing w:val="5"/>
                <w:kern w:val="0"/>
                <w:szCs w:val="21"/>
              </w:rPr>
              <w:t>号</w:t>
            </w:r>
          </w:p>
        </w:tc>
        <w:tc>
          <w:tcPr>
            <w:tcW w:w="400" w:type="dxa"/>
            <w:tcBorders>
              <w:top w:val="nil"/>
              <w:left w:val="nil"/>
              <w:bottom w:val="nil"/>
              <w:right w:val="nil"/>
            </w:tcBorders>
          </w:tcPr>
          <w:p w:rsidR="009F7C37" w:rsidRDefault="009F7C37">
            <w:pPr>
              <w:autoSpaceDE w:val="0"/>
              <w:autoSpaceDN w:val="0"/>
              <w:adjustRightInd w:val="0"/>
              <w:spacing w:line="296" w:lineRule="atLeast"/>
              <w:jc w:val="left"/>
              <w:rPr>
                <w:rFonts w:ascii="ＭＳ 明朝" w:eastAsia="ＭＳ 明朝" w:cs="ＭＳ 明朝"/>
                <w:color w:val="000000"/>
                <w:spacing w:val="5"/>
                <w:kern w:val="0"/>
                <w:szCs w:val="21"/>
              </w:rPr>
            </w:pPr>
          </w:p>
        </w:tc>
      </w:tr>
      <w:tr w:rsidR="009F7C37">
        <w:tblPrEx>
          <w:tblCellMar>
            <w:top w:w="0" w:type="dxa"/>
            <w:left w:w="0" w:type="dxa"/>
            <w:bottom w:w="0" w:type="dxa"/>
            <w:right w:w="0" w:type="dxa"/>
          </w:tblCellMar>
        </w:tblPrEx>
        <w:tc>
          <w:tcPr>
            <w:tcW w:w="400" w:type="dxa"/>
            <w:tcBorders>
              <w:top w:val="nil"/>
              <w:left w:val="nil"/>
              <w:bottom w:val="nil"/>
              <w:right w:val="nil"/>
            </w:tcBorders>
          </w:tcPr>
          <w:p w:rsidR="009F7C37" w:rsidRDefault="009F7C37">
            <w:pPr>
              <w:autoSpaceDE w:val="0"/>
              <w:autoSpaceDN w:val="0"/>
              <w:adjustRightInd w:val="0"/>
              <w:spacing w:line="296" w:lineRule="atLeast"/>
              <w:jc w:val="left"/>
              <w:rPr>
                <w:rFonts w:ascii="ＭＳ 明朝" w:eastAsia="ＭＳ 明朝" w:cs="ＭＳ 明朝"/>
                <w:color w:val="000000"/>
                <w:spacing w:val="5"/>
                <w:kern w:val="0"/>
                <w:szCs w:val="21"/>
              </w:rPr>
            </w:pPr>
          </w:p>
        </w:tc>
        <w:tc>
          <w:tcPr>
            <w:tcW w:w="895" w:type="dxa"/>
            <w:tcBorders>
              <w:top w:val="nil"/>
              <w:left w:val="nil"/>
              <w:bottom w:val="nil"/>
              <w:right w:val="nil"/>
            </w:tcBorders>
          </w:tcPr>
          <w:p w:rsidR="009F7C37" w:rsidRDefault="009F7C37">
            <w:pPr>
              <w:autoSpaceDE w:val="0"/>
              <w:autoSpaceDN w:val="0"/>
              <w:adjustRightInd w:val="0"/>
              <w:spacing w:line="296" w:lineRule="atLeast"/>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 xml:space="preserve">　</w:t>
            </w:r>
          </w:p>
        </w:tc>
        <w:tc>
          <w:tcPr>
            <w:tcW w:w="4105" w:type="dxa"/>
            <w:tcBorders>
              <w:top w:val="nil"/>
              <w:left w:val="nil"/>
              <w:bottom w:val="nil"/>
              <w:right w:val="nil"/>
            </w:tcBorders>
          </w:tcPr>
          <w:p w:rsidR="009F7C37" w:rsidRDefault="009F7C37">
            <w:pPr>
              <w:autoSpaceDE w:val="0"/>
              <w:autoSpaceDN w:val="0"/>
              <w:adjustRightInd w:val="0"/>
              <w:spacing w:line="296" w:lineRule="atLeast"/>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平成</w:t>
            </w:r>
            <w:r>
              <w:rPr>
                <w:rFonts w:ascii="ＭＳ 明朝" w:eastAsia="ＭＳ 明朝" w:cs="ＭＳ 明朝"/>
                <w:color w:val="000000"/>
                <w:spacing w:val="5"/>
                <w:kern w:val="0"/>
                <w:szCs w:val="21"/>
              </w:rPr>
              <w:t>29</w:t>
            </w:r>
            <w:r>
              <w:rPr>
                <w:rFonts w:ascii="ＭＳ 明朝" w:eastAsia="ＭＳ 明朝" w:cs="ＭＳ 明朝" w:hint="eastAsia"/>
                <w:color w:val="000000"/>
                <w:spacing w:val="5"/>
                <w:kern w:val="0"/>
                <w:szCs w:val="21"/>
              </w:rPr>
              <w:t>年７月</w:t>
            </w:r>
            <w:r>
              <w:rPr>
                <w:rFonts w:ascii="ＭＳ 明朝" w:eastAsia="ＭＳ 明朝" w:cs="ＭＳ 明朝"/>
                <w:color w:val="000000"/>
                <w:spacing w:val="5"/>
                <w:kern w:val="0"/>
                <w:szCs w:val="21"/>
              </w:rPr>
              <w:t>14</w:t>
            </w:r>
            <w:r>
              <w:rPr>
                <w:rFonts w:ascii="ＭＳ 明朝" w:eastAsia="ＭＳ 明朝" w:cs="ＭＳ 明朝" w:hint="eastAsia"/>
                <w:color w:val="000000"/>
                <w:spacing w:val="5"/>
                <w:kern w:val="0"/>
                <w:szCs w:val="21"/>
              </w:rPr>
              <w:t>日条例第</w:t>
            </w:r>
            <w:r>
              <w:rPr>
                <w:rFonts w:ascii="ＭＳ 明朝" w:eastAsia="ＭＳ 明朝" w:cs="ＭＳ 明朝"/>
                <w:color w:val="000000"/>
                <w:spacing w:val="5"/>
                <w:kern w:val="0"/>
                <w:szCs w:val="21"/>
              </w:rPr>
              <w:t>51</w:t>
            </w:r>
            <w:r>
              <w:rPr>
                <w:rFonts w:ascii="ＭＳ 明朝" w:eastAsia="ＭＳ 明朝" w:cs="ＭＳ 明朝" w:hint="eastAsia"/>
                <w:color w:val="000000"/>
                <w:spacing w:val="5"/>
                <w:kern w:val="0"/>
                <w:szCs w:val="21"/>
              </w:rPr>
              <w:t>号</w:t>
            </w:r>
          </w:p>
        </w:tc>
        <w:tc>
          <w:tcPr>
            <w:tcW w:w="4106" w:type="dxa"/>
            <w:tcBorders>
              <w:top w:val="nil"/>
              <w:left w:val="nil"/>
              <w:bottom w:val="nil"/>
              <w:right w:val="nil"/>
            </w:tcBorders>
          </w:tcPr>
          <w:p w:rsidR="009F7C37" w:rsidRDefault="009F7C37">
            <w:pPr>
              <w:autoSpaceDE w:val="0"/>
              <w:autoSpaceDN w:val="0"/>
              <w:adjustRightInd w:val="0"/>
              <w:spacing w:line="296" w:lineRule="atLeast"/>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平成</w:t>
            </w:r>
            <w:r>
              <w:rPr>
                <w:rFonts w:ascii="ＭＳ 明朝" w:eastAsia="ＭＳ 明朝" w:cs="ＭＳ 明朝"/>
                <w:color w:val="000000"/>
                <w:spacing w:val="5"/>
                <w:kern w:val="0"/>
                <w:szCs w:val="21"/>
              </w:rPr>
              <w:t>29</w:t>
            </w:r>
            <w:r>
              <w:rPr>
                <w:rFonts w:ascii="ＭＳ 明朝" w:eastAsia="ＭＳ 明朝" w:cs="ＭＳ 明朝" w:hint="eastAsia"/>
                <w:color w:val="000000"/>
                <w:spacing w:val="5"/>
                <w:kern w:val="0"/>
                <w:szCs w:val="21"/>
              </w:rPr>
              <w:t>年９月５日条例第</w:t>
            </w:r>
            <w:r>
              <w:rPr>
                <w:rFonts w:ascii="ＭＳ 明朝" w:eastAsia="ＭＳ 明朝" w:cs="ＭＳ 明朝"/>
                <w:color w:val="000000"/>
                <w:spacing w:val="5"/>
                <w:kern w:val="0"/>
                <w:szCs w:val="21"/>
              </w:rPr>
              <w:t>54</w:t>
            </w:r>
            <w:r>
              <w:rPr>
                <w:rFonts w:ascii="ＭＳ 明朝" w:eastAsia="ＭＳ 明朝" w:cs="ＭＳ 明朝" w:hint="eastAsia"/>
                <w:color w:val="000000"/>
                <w:spacing w:val="5"/>
                <w:kern w:val="0"/>
                <w:szCs w:val="21"/>
              </w:rPr>
              <w:t>号</w:t>
            </w:r>
          </w:p>
        </w:tc>
        <w:tc>
          <w:tcPr>
            <w:tcW w:w="400" w:type="dxa"/>
            <w:tcBorders>
              <w:top w:val="nil"/>
              <w:left w:val="nil"/>
              <w:bottom w:val="nil"/>
              <w:right w:val="nil"/>
            </w:tcBorders>
          </w:tcPr>
          <w:p w:rsidR="009F7C37" w:rsidRDefault="009F7C37">
            <w:pPr>
              <w:autoSpaceDE w:val="0"/>
              <w:autoSpaceDN w:val="0"/>
              <w:adjustRightInd w:val="0"/>
              <w:spacing w:line="296" w:lineRule="atLeast"/>
              <w:jc w:val="left"/>
              <w:rPr>
                <w:rFonts w:ascii="ＭＳ 明朝" w:eastAsia="ＭＳ 明朝" w:cs="ＭＳ 明朝"/>
                <w:color w:val="000000"/>
                <w:spacing w:val="5"/>
                <w:kern w:val="0"/>
                <w:szCs w:val="21"/>
              </w:rPr>
            </w:pPr>
          </w:p>
        </w:tc>
      </w:tr>
      <w:tr w:rsidR="009F7C37">
        <w:tblPrEx>
          <w:tblCellMar>
            <w:top w:w="0" w:type="dxa"/>
            <w:left w:w="0" w:type="dxa"/>
            <w:bottom w:w="0" w:type="dxa"/>
            <w:right w:w="0" w:type="dxa"/>
          </w:tblCellMar>
        </w:tblPrEx>
        <w:tc>
          <w:tcPr>
            <w:tcW w:w="400" w:type="dxa"/>
            <w:tcBorders>
              <w:top w:val="nil"/>
              <w:left w:val="nil"/>
              <w:bottom w:val="nil"/>
              <w:right w:val="nil"/>
            </w:tcBorders>
          </w:tcPr>
          <w:p w:rsidR="009F7C37" w:rsidRDefault="009F7C37">
            <w:pPr>
              <w:autoSpaceDE w:val="0"/>
              <w:autoSpaceDN w:val="0"/>
              <w:adjustRightInd w:val="0"/>
              <w:spacing w:line="296" w:lineRule="atLeast"/>
              <w:jc w:val="left"/>
              <w:rPr>
                <w:rFonts w:ascii="ＭＳ 明朝" w:eastAsia="ＭＳ 明朝" w:cs="ＭＳ 明朝"/>
                <w:color w:val="000000"/>
                <w:spacing w:val="5"/>
                <w:kern w:val="0"/>
                <w:szCs w:val="21"/>
              </w:rPr>
            </w:pPr>
          </w:p>
        </w:tc>
        <w:tc>
          <w:tcPr>
            <w:tcW w:w="895" w:type="dxa"/>
            <w:tcBorders>
              <w:top w:val="nil"/>
              <w:left w:val="nil"/>
              <w:bottom w:val="nil"/>
              <w:right w:val="nil"/>
            </w:tcBorders>
          </w:tcPr>
          <w:p w:rsidR="009F7C37" w:rsidRDefault="009F7C37">
            <w:pPr>
              <w:autoSpaceDE w:val="0"/>
              <w:autoSpaceDN w:val="0"/>
              <w:adjustRightInd w:val="0"/>
              <w:spacing w:line="296" w:lineRule="atLeast"/>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 xml:space="preserve">　</w:t>
            </w:r>
          </w:p>
        </w:tc>
        <w:tc>
          <w:tcPr>
            <w:tcW w:w="4105" w:type="dxa"/>
            <w:tcBorders>
              <w:top w:val="nil"/>
              <w:left w:val="nil"/>
              <w:bottom w:val="nil"/>
              <w:right w:val="nil"/>
            </w:tcBorders>
          </w:tcPr>
          <w:p w:rsidR="009F7C37" w:rsidRDefault="009F7C37">
            <w:pPr>
              <w:autoSpaceDE w:val="0"/>
              <w:autoSpaceDN w:val="0"/>
              <w:adjustRightInd w:val="0"/>
              <w:spacing w:line="296" w:lineRule="atLeast"/>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平成</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年３月</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日条例第</w:t>
            </w:r>
            <w:r>
              <w:rPr>
                <w:rFonts w:ascii="ＭＳ 明朝" w:eastAsia="ＭＳ 明朝" w:cs="ＭＳ 明朝"/>
                <w:color w:val="000000"/>
                <w:spacing w:val="5"/>
                <w:kern w:val="0"/>
                <w:szCs w:val="21"/>
              </w:rPr>
              <w:t>57</w:t>
            </w:r>
            <w:r>
              <w:rPr>
                <w:rFonts w:ascii="ＭＳ 明朝" w:eastAsia="ＭＳ 明朝" w:cs="ＭＳ 明朝" w:hint="eastAsia"/>
                <w:color w:val="000000"/>
                <w:spacing w:val="5"/>
                <w:kern w:val="0"/>
                <w:szCs w:val="21"/>
              </w:rPr>
              <w:t>号</w:t>
            </w:r>
          </w:p>
        </w:tc>
        <w:tc>
          <w:tcPr>
            <w:tcW w:w="4106" w:type="dxa"/>
            <w:tcBorders>
              <w:top w:val="nil"/>
              <w:left w:val="nil"/>
              <w:bottom w:val="nil"/>
              <w:right w:val="nil"/>
            </w:tcBorders>
          </w:tcPr>
          <w:p w:rsidR="009F7C37" w:rsidRDefault="009F7C37">
            <w:pPr>
              <w:autoSpaceDE w:val="0"/>
              <w:autoSpaceDN w:val="0"/>
              <w:adjustRightInd w:val="0"/>
              <w:spacing w:line="296" w:lineRule="atLeast"/>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平成</w:t>
            </w:r>
            <w:r>
              <w:rPr>
                <w:rFonts w:ascii="ＭＳ 明朝" w:eastAsia="ＭＳ 明朝" w:cs="ＭＳ 明朝"/>
                <w:color w:val="000000"/>
                <w:spacing w:val="5"/>
                <w:kern w:val="0"/>
                <w:szCs w:val="21"/>
              </w:rPr>
              <w:t>31</w:t>
            </w:r>
            <w:r>
              <w:rPr>
                <w:rFonts w:ascii="ＭＳ 明朝" w:eastAsia="ＭＳ 明朝" w:cs="ＭＳ 明朝" w:hint="eastAsia"/>
                <w:color w:val="000000"/>
                <w:spacing w:val="5"/>
                <w:kern w:val="0"/>
                <w:szCs w:val="21"/>
              </w:rPr>
              <w:t>年３月</w:t>
            </w:r>
            <w:r>
              <w:rPr>
                <w:rFonts w:ascii="ＭＳ 明朝" w:eastAsia="ＭＳ 明朝" w:cs="ＭＳ 明朝"/>
                <w:color w:val="000000"/>
                <w:spacing w:val="5"/>
                <w:kern w:val="0"/>
                <w:szCs w:val="21"/>
              </w:rPr>
              <w:t>22</w:t>
            </w:r>
            <w:r>
              <w:rPr>
                <w:rFonts w:ascii="ＭＳ 明朝" w:eastAsia="ＭＳ 明朝" w:cs="ＭＳ 明朝" w:hint="eastAsia"/>
                <w:color w:val="000000"/>
                <w:spacing w:val="5"/>
                <w:kern w:val="0"/>
                <w:szCs w:val="21"/>
              </w:rPr>
              <w:t>日条例第</w:t>
            </w:r>
            <w:r>
              <w:rPr>
                <w:rFonts w:ascii="ＭＳ 明朝" w:eastAsia="ＭＳ 明朝" w:cs="ＭＳ 明朝"/>
                <w:color w:val="000000"/>
                <w:spacing w:val="5"/>
                <w:kern w:val="0"/>
                <w:szCs w:val="21"/>
              </w:rPr>
              <w:t>36</w:t>
            </w:r>
            <w:r>
              <w:rPr>
                <w:rFonts w:ascii="ＭＳ 明朝" w:eastAsia="ＭＳ 明朝" w:cs="ＭＳ 明朝" w:hint="eastAsia"/>
                <w:color w:val="000000"/>
                <w:spacing w:val="5"/>
                <w:kern w:val="0"/>
                <w:szCs w:val="21"/>
              </w:rPr>
              <w:t>号</w:t>
            </w:r>
          </w:p>
        </w:tc>
        <w:tc>
          <w:tcPr>
            <w:tcW w:w="400" w:type="dxa"/>
            <w:tcBorders>
              <w:top w:val="nil"/>
              <w:left w:val="nil"/>
              <w:bottom w:val="nil"/>
              <w:right w:val="nil"/>
            </w:tcBorders>
          </w:tcPr>
          <w:p w:rsidR="009F7C37" w:rsidRDefault="009F7C37">
            <w:pPr>
              <w:autoSpaceDE w:val="0"/>
              <w:autoSpaceDN w:val="0"/>
              <w:adjustRightInd w:val="0"/>
              <w:spacing w:line="296" w:lineRule="atLeast"/>
              <w:jc w:val="left"/>
              <w:rPr>
                <w:rFonts w:ascii="ＭＳ 明朝" w:eastAsia="ＭＳ 明朝" w:cs="ＭＳ 明朝"/>
                <w:color w:val="000000"/>
                <w:spacing w:val="5"/>
                <w:kern w:val="0"/>
                <w:szCs w:val="21"/>
              </w:rPr>
            </w:pPr>
          </w:p>
        </w:tc>
      </w:tr>
      <w:tr w:rsidR="009F7C37">
        <w:tblPrEx>
          <w:tblCellMar>
            <w:top w:w="0" w:type="dxa"/>
            <w:left w:w="0" w:type="dxa"/>
            <w:bottom w:w="0" w:type="dxa"/>
            <w:right w:w="0" w:type="dxa"/>
          </w:tblCellMar>
        </w:tblPrEx>
        <w:tc>
          <w:tcPr>
            <w:tcW w:w="400" w:type="dxa"/>
            <w:tcBorders>
              <w:top w:val="nil"/>
              <w:left w:val="nil"/>
              <w:bottom w:val="nil"/>
              <w:right w:val="nil"/>
            </w:tcBorders>
          </w:tcPr>
          <w:p w:rsidR="009F7C37" w:rsidRDefault="009F7C37">
            <w:pPr>
              <w:autoSpaceDE w:val="0"/>
              <w:autoSpaceDN w:val="0"/>
              <w:adjustRightInd w:val="0"/>
              <w:spacing w:line="296" w:lineRule="atLeast"/>
              <w:jc w:val="left"/>
              <w:rPr>
                <w:rFonts w:ascii="ＭＳ 明朝" w:eastAsia="ＭＳ 明朝" w:cs="ＭＳ 明朝"/>
                <w:color w:val="000000"/>
                <w:spacing w:val="5"/>
                <w:kern w:val="0"/>
                <w:szCs w:val="21"/>
              </w:rPr>
            </w:pPr>
          </w:p>
        </w:tc>
        <w:tc>
          <w:tcPr>
            <w:tcW w:w="895" w:type="dxa"/>
            <w:tcBorders>
              <w:top w:val="nil"/>
              <w:left w:val="nil"/>
              <w:bottom w:val="nil"/>
              <w:right w:val="nil"/>
            </w:tcBorders>
          </w:tcPr>
          <w:p w:rsidR="009F7C37" w:rsidRDefault="009F7C37">
            <w:pPr>
              <w:autoSpaceDE w:val="0"/>
              <w:autoSpaceDN w:val="0"/>
              <w:adjustRightInd w:val="0"/>
              <w:spacing w:line="296" w:lineRule="atLeast"/>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 xml:space="preserve">　</w:t>
            </w:r>
          </w:p>
        </w:tc>
        <w:tc>
          <w:tcPr>
            <w:tcW w:w="4105" w:type="dxa"/>
            <w:tcBorders>
              <w:top w:val="nil"/>
              <w:left w:val="nil"/>
              <w:bottom w:val="nil"/>
              <w:right w:val="nil"/>
            </w:tcBorders>
          </w:tcPr>
          <w:p w:rsidR="009F7C37" w:rsidRDefault="009F7C37">
            <w:pPr>
              <w:autoSpaceDE w:val="0"/>
              <w:autoSpaceDN w:val="0"/>
              <w:adjustRightInd w:val="0"/>
              <w:spacing w:line="296" w:lineRule="atLeast"/>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令和元年</w:t>
            </w:r>
            <w:r>
              <w:rPr>
                <w:rFonts w:ascii="ＭＳ 明朝" w:eastAsia="ＭＳ 明朝" w:cs="ＭＳ 明朝"/>
                <w:color w:val="000000"/>
                <w:spacing w:val="5"/>
                <w:kern w:val="0"/>
                <w:szCs w:val="21"/>
              </w:rPr>
              <w:t>12</w:t>
            </w:r>
            <w:r>
              <w:rPr>
                <w:rFonts w:ascii="ＭＳ 明朝" w:eastAsia="ＭＳ 明朝" w:cs="ＭＳ 明朝" w:hint="eastAsia"/>
                <w:color w:val="000000"/>
                <w:spacing w:val="5"/>
                <w:kern w:val="0"/>
                <w:szCs w:val="21"/>
              </w:rPr>
              <w:t>月</w:t>
            </w:r>
            <w:r>
              <w:rPr>
                <w:rFonts w:ascii="ＭＳ 明朝" w:eastAsia="ＭＳ 明朝" w:cs="ＭＳ 明朝"/>
                <w:color w:val="000000"/>
                <w:spacing w:val="5"/>
                <w:kern w:val="0"/>
                <w:szCs w:val="21"/>
              </w:rPr>
              <w:t>24</w:t>
            </w:r>
            <w:r>
              <w:rPr>
                <w:rFonts w:ascii="ＭＳ 明朝" w:eastAsia="ＭＳ 明朝" w:cs="ＭＳ 明朝" w:hint="eastAsia"/>
                <w:color w:val="000000"/>
                <w:spacing w:val="5"/>
                <w:kern w:val="0"/>
                <w:szCs w:val="21"/>
              </w:rPr>
              <w:t>日条例第</w:t>
            </w:r>
            <w:r>
              <w:rPr>
                <w:rFonts w:ascii="ＭＳ 明朝" w:eastAsia="ＭＳ 明朝" w:cs="ＭＳ 明朝"/>
                <w:color w:val="000000"/>
                <w:spacing w:val="5"/>
                <w:kern w:val="0"/>
                <w:szCs w:val="21"/>
              </w:rPr>
              <w:t>54</w:t>
            </w:r>
            <w:r>
              <w:rPr>
                <w:rFonts w:ascii="ＭＳ 明朝" w:eastAsia="ＭＳ 明朝" w:cs="ＭＳ 明朝" w:hint="eastAsia"/>
                <w:color w:val="000000"/>
                <w:spacing w:val="5"/>
                <w:kern w:val="0"/>
                <w:szCs w:val="21"/>
              </w:rPr>
              <w:t>号</w:t>
            </w:r>
          </w:p>
        </w:tc>
        <w:tc>
          <w:tcPr>
            <w:tcW w:w="4106" w:type="dxa"/>
            <w:tcBorders>
              <w:top w:val="nil"/>
              <w:left w:val="nil"/>
              <w:bottom w:val="nil"/>
              <w:right w:val="nil"/>
            </w:tcBorders>
          </w:tcPr>
          <w:p w:rsidR="009F7C37" w:rsidRDefault="009F7C37">
            <w:pPr>
              <w:autoSpaceDE w:val="0"/>
              <w:autoSpaceDN w:val="0"/>
              <w:adjustRightInd w:val="0"/>
              <w:spacing w:line="296" w:lineRule="atLeast"/>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令和３年３月</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日条例第</w:t>
            </w:r>
            <w:r>
              <w:rPr>
                <w:rFonts w:ascii="ＭＳ 明朝" w:eastAsia="ＭＳ 明朝" w:cs="ＭＳ 明朝"/>
                <w:color w:val="000000"/>
                <w:spacing w:val="5"/>
                <w:kern w:val="0"/>
                <w:szCs w:val="21"/>
              </w:rPr>
              <w:t>41</w:t>
            </w:r>
            <w:r>
              <w:rPr>
                <w:rFonts w:ascii="ＭＳ 明朝" w:eastAsia="ＭＳ 明朝" w:cs="ＭＳ 明朝" w:hint="eastAsia"/>
                <w:color w:val="000000"/>
                <w:spacing w:val="5"/>
                <w:kern w:val="0"/>
                <w:szCs w:val="21"/>
              </w:rPr>
              <w:t>号</w:t>
            </w:r>
          </w:p>
        </w:tc>
        <w:tc>
          <w:tcPr>
            <w:tcW w:w="400" w:type="dxa"/>
            <w:tcBorders>
              <w:top w:val="nil"/>
              <w:left w:val="nil"/>
              <w:bottom w:val="nil"/>
              <w:right w:val="nil"/>
            </w:tcBorders>
          </w:tcPr>
          <w:p w:rsidR="009F7C37" w:rsidRDefault="009F7C37">
            <w:pPr>
              <w:autoSpaceDE w:val="0"/>
              <w:autoSpaceDN w:val="0"/>
              <w:adjustRightInd w:val="0"/>
              <w:spacing w:line="296" w:lineRule="atLeast"/>
              <w:jc w:val="left"/>
              <w:rPr>
                <w:rFonts w:ascii="ＭＳ 明朝" w:eastAsia="ＭＳ 明朝" w:cs="ＭＳ 明朝"/>
                <w:color w:val="000000"/>
                <w:spacing w:val="5"/>
                <w:kern w:val="0"/>
                <w:szCs w:val="21"/>
              </w:rPr>
            </w:pPr>
          </w:p>
        </w:tc>
      </w:tr>
      <w:tr w:rsidR="009F7C37">
        <w:tblPrEx>
          <w:tblCellMar>
            <w:top w:w="0" w:type="dxa"/>
            <w:left w:w="0" w:type="dxa"/>
            <w:bottom w:w="0" w:type="dxa"/>
            <w:right w:w="0" w:type="dxa"/>
          </w:tblCellMar>
        </w:tblPrEx>
        <w:tc>
          <w:tcPr>
            <w:tcW w:w="400" w:type="dxa"/>
            <w:tcBorders>
              <w:top w:val="nil"/>
              <w:left w:val="nil"/>
              <w:bottom w:val="nil"/>
              <w:right w:val="nil"/>
            </w:tcBorders>
          </w:tcPr>
          <w:p w:rsidR="009F7C37" w:rsidRDefault="009F7C37">
            <w:pPr>
              <w:autoSpaceDE w:val="0"/>
              <w:autoSpaceDN w:val="0"/>
              <w:adjustRightInd w:val="0"/>
              <w:spacing w:line="296" w:lineRule="atLeast"/>
              <w:jc w:val="left"/>
              <w:rPr>
                <w:rFonts w:ascii="ＭＳ 明朝" w:eastAsia="ＭＳ 明朝" w:cs="ＭＳ 明朝"/>
                <w:color w:val="000000"/>
                <w:spacing w:val="5"/>
                <w:kern w:val="0"/>
                <w:szCs w:val="21"/>
              </w:rPr>
            </w:pPr>
          </w:p>
        </w:tc>
        <w:tc>
          <w:tcPr>
            <w:tcW w:w="895" w:type="dxa"/>
            <w:tcBorders>
              <w:top w:val="nil"/>
              <w:left w:val="nil"/>
              <w:bottom w:val="nil"/>
              <w:right w:val="nil"/>
            </w:tcBorders>
          </w:tcPr>
          <w:p w:rsidR="009F7C37" w:rsidRDefault="009F7C37">
            <w:pPr>
              <w:autoSpaceDE w:val="0"/>
              <w:autoSpaceDN w:val="0"/>
              <w:adjustRightInd w:val="0"/>
              <w:spacing w:line="296" w:lineRule="atLeast"/>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 xml:space="preserve">　</w:t>
            </w:r>
          </w:p>
        </w:tc>
        <w:tc>
          <w:tcPr>
            <w:tcW w:w="4105" w:type="dxa"/>
            <w:tcBorders>
              <w:top w:val="nil"/>
              <w:left w:val="nil"/>
              <w:bottom w:val="nil"/>
              <w:right w:val="nil"/>
            </w:tcBorders>
          </w:tcPr>
          <w:p w:rsidR="009F7C37" w:rsidRDefault="009F7C37">
            <w:pPr>
              <w:autoSpaceDE w:val="0"/>
              <w:autoSpaceDN w:val="0"/>
              <w:adjustRightInd w:val="0"/>
              <w:spacing w:line="296" w:lineRule="atLeast"/>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令和３年７月</w:t>
            </w:r>
            <w:r>
              <w:rPr>
                <w:rFonts w:ascii="ＭＳ 明朝" w:eastAsia="ＭＳ 明朝" w:cs="ＭＳ 明朝"/>
                <w:color w:val="000000"/>
                <w:spacing w:val="5"/>
                <w:kern w:val="0"/>
                <w:szCs w:val="21"/>
              </w:rPr>
              <w:t>20</w:t>
            </w:r>
            <w:r>
              <w:rPr>
                <w:rFonts w:ascii="ＭＳ 明朝" w:eastAsia="ＭＳ 明朝" w:cs="ＭＳ 明朝" w:hint="eastAsia"/>
                <w:color w:val="000000"/>
                <w:spacing w:val="5"/>
                <w:kern w:val="0"/>
                <w:szCs w:val="21"/>
              </w:rPr>
              <w:t>日条例第</w:t>
            </w:r>
            <w:r>
              <w:rPr>
                <w:rFonts w:ascii="ＭＳ 明朝" w:eastAsia="ＭＳ 明朝" w:cs="ＭＳ 明朝"/>
                <w:color w:val="000000"/>
                <w:spacing w:val="5"/>
                <w:kern w:val="0"/>
                <w:szCs w:val="21"/>
              </w:rPr>
              <w:t>60</w:t>
            </w:r>
            <w:r>
              <w:rPr>
                <w:rFonts w:ascii="ＭＳ 明朝" w:eastAsia="ＭＳ 明朝" w:cs="ＭＳ 明朝" w:hint="eastAsia"/>
                <w:color w:val="000000"/>
                <w:spacing w:val="5"/>
                <w:kern w:val="0"/>
                <w:szCs w:val="21"/>
              </w:rPr>
              <w:t>号</w:t>
            </w:r>
          </w:p>
        </w:tc>
        <w:tc>
          <w:tcPr>
            <w:tcW w:w="4106" w:type="dxa"/>
            <w:tcBorders>
              <w:top w:val="nil"/>
              <w:left w:val="nil"/>
              <w:bottom w:val="nil"/>
              <w:right w:val="nil"/>
            </w:tcBorders>
          </w:tcPr>
          <w:p w:rsidR="009F7C37" w:rsidRDefault="00447D5D">
            <w:pPr>
              <w:autoSpaceDE w:val="0"/>
              <w:autoSpaceDN w:val="0"/>
              <w:adjustRightInd w:val="0"/>
              <w:spacing w:line="296" w:lineRule="atLeast"/>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令和４年２月１日条例第２</w:t>
            </w:r>
            <w:r w:rsidR="003A1293">
              <w:rPr>
                <w:rFonts w:ascii="ＭＳ 明朝" w:eastAsia="ＭＳ 明朝" w:cs="ＭＳ 明朝" w:hint="eastAsia"/>
                <w:color w:val="000000"/>
                <w:spacing w:val="5"/>
                <w:kern w:val="0"/>
                <w:szCs w:val="21"/>
              </w:rPr>
              <w:t>号</w:t>
            </w:r>
          </w:p>
        </w:tc>
        <w:tc>
          <w:tcPr>
            <w:tcW w:w="400" w:type="dxa"/>
            <w:tcBorders>
              <w:top w:val="nil"/>
              <w:left w:val="nil"/>
              <w:bottom w:val="nil"/>
              <w:right w:val="nil"/>
            </w:tcBorders>
          </w:tcPr>
          <w:p w:rsidR="009F7C37" w:rsidRDefault="009F7C37">
            <w:pPr>
              <w:autoSpaceDE w:val="0"/>
              <w:autoSpaceDN w:val="0"/>
              <w:adjustRightInd w:val="0"/>
              <w:spacing w:line="296" w:lineRule="atLeast"/>
              <w:jc w:val="left"/>
              <w:rPr>
                <w:rFonts w:ascii="ＭＳ 明朝" w:eastAsia="ＭＳ 明朝" w:cs="ＭＳ 明朝"/>
                <w:color w:val="000000"/>
                <w:spacing w:val="5"/>
                <w:kern w:val="0"/>
                <w:szCs w:val="21"/>
              </w:rPr>
            </w:pPr>
          </w:p>
        </w:tc>
      </w:tr>
      <w:tr w:rsidR="00447D5D">
        <w:tblPrEx>
          <w:tblCellMar>
            <w:top w:w="0" w:type="dxa"/>
            <w:left w:w="0" w:type="dxa"/>
            <w:bottom w:w="0" w:type="dxa"/>
            <w:right w:w="0" w:type="dxa"/>
          </w:tblCellMar>
        </w:tblPrEx>
        <w:tc>
          <w:tcPr>
            <w:tcW w:w="400" w:type="dxa"/>
            <w:tcBorders>
              <w:top w:val="nil"/>
              <w:left w:val="nil"/>
              <w:bottom w:val="nil"/>
              <w:right w:val="nil"/>
            </w:tcBorders>
          </w:tcPr>
          <w:p w:rsidR="00447D5D" w:rsidRDefault="00447D5D">
            <w:pPr>
              <w:autoSpaceDE w:val="0"/>
              <w:autoSpaceDN w:val="0"/>
              <w:adjustRightInd w:val="0"/>
              <w:spacing w:line="296" w:lineRule="atLeast"/>
              <w:jc w:val="left"/>
              <w:rPr>
                <w:rFonts w:ascii="ＭＳ 明朝" w:eastAsia="ＭＳ 明朝" w:cs="ＭＳ 明朝"/>
                <w:color w:val="000000"/>
                <w:spacing w:val="5"/>
                <w:kern w:val="0"/>
                <w:szCs w:val="21"/>
              </w:rPr>
            </w:pPr>
          </w:p>
        </w:tc>
        <w:tc>
          <w:tcPr>
            <w:tcW w:w="895" w:type="dxa"/>
            <w:tcBorders>
              <w:top w:val="nil"/>
              <w:left w:val="nil"/>
              <w:bottom w:val="nil"/>
              <w:right w:val="nil"/>
            </w:tcBorders>
          </w:tcPr>
          <w:p w:rsidR="00447D5D" w:rsidRDefault="00447D5D">
            <w:pPr>
              <w:autoSpaceDE w:val="0"/>
              <w:autoSpaceDN w:val="0"/>
              <w:adjustRightInd w:val="0"/>
              <w:spacing w:line="296" w:lineRule="atLeast"/>
              <w:jc w:val="left"/>
              <w:rPr>
                <w:rFonts w:ascii="ＭＳ 明朝" w:eastAsia="ＭＳ 明朝" w:cs="ＭＳ 明朝"/>
                <w:color w:val="000000"/>
                <w:spacing w:val="5"/>
                <w:kern w:val="0"/>
                <w:szCs w:val="21"/>
              </w:rPr>
            </w:pPr>
          </w:p>
        </w:tc>
        <w:tc>
          <w:tcPr>
            <w:tcW w:w="4105" w:type="dxa"/>
            <w:tcBorders>
              <w:top w:val="nil"/>
              <w:left w:val="nil"/>
              <w:bottom w:val="nil"/>
              <w:right w:val="nil"/>
            </w:tcBorders>
          </w:tcPr>
          <w:p w:rsidR="00447D5D" w:rsidRDefault="00447D5D" w:rsidP="00E75562">
            <w:pPr>
              <w:autoSpaceDE w:val="0"/>
              <w:autoSpaceDN w:val="0"/>
              <w:adjustRightInd w:val="0"/>
              <w:spacing w:line="296" w:lineRule="atLeast"/>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令和４年２月</w:t>
            </w:r>
            <w:r w:rsidR="00E75562">
              <w:rPr>
                <w:rFonts w:ascii="ＭＳ 明朝" w:eastAsia="ＭＳ 明朝" w:cs="ＭＳ 明朝" w:hint="eastAsia"/>
                <w:color w:val="000000"/>
                <w:spacing w:val="5"/>
                <w:kern w:val="0"/>
                <w:szCs w:val="21"/>
              </w:rPr>
              <w:t>４</w:t>
            </w:r>
            <w:r>
              <w:rPr>
                <w:rFonts w:ascii="ＭＳ 明朝" w:eastAsia="ＭＳ 明朝" w:cs="ＭＳ 明朝" w:hint="eastAsia"/>
                <w:color w:val="000000"/>
                <w:spacing w:val="5"/>
                <w:kern w:val="0"/>
                <w:szCs w:val="21"/>
              </w:rPr>
              <w:t>日条例第４号</w:t>
            </w:r>
          </w:p>
        </w:tc>
        <w:tc>
          <w:tcPr>
            <w:tcW w:w="4106" w:type="dxa"/>
            <w:tcBorders>
              <w:top w:val="nil"/>
              <w:left w:val="nil"/>
              <w:bottom w:val="nil"/>
              <w:right w:val="nil"/>
            </w:tcBorders>
          </w:tcPr>
          <w:p w:rsidR="00447D5D" w:rsidRDefault="00447D5D">
            <w:pPr>
              <w:autoSpaceDE w:val="0"/>
              <w:autoSpaceDN w:val="0"/>
              <w:adjustRightInd w:val="0"/>
              <w:spacing w:line="296" w:lineRule="atLeast"/>
              <w:jc w:val="left"/>
              <w:rPr>
                <w:rFonts w:ascii="ＭＳ 明朝" w:eastAsia="ＭＳ 明朝" w:cs="ＭＳ 明朝"/>
                <w:color w:val="000000"/>
                <w:spacing w:val="5"/>
                <w:kern w:val="0"/>
                <w:szCs w:val="21"/>
              </w:rPr>
            </w:pPr>
          </w:p>
        </w:tc>
        <w:tc>
          <w:tcPr>
            <w:tcW w:w="400" w:type="dxa"/>
            <w:tcBorders>
              <w:top w:val="nil"/>
              <w:left w:val="nil"/>
              <w:bottom w:val="nil"/>
              <w:right w:val="nil"/>
            </w:tcBorders>
          </w:tcPr>
          <w:p w:rsidR="00447D5D" w:rsidRDefault="00447D5D">
            <w:pPr>
              <w:autoSpaceDE w:val="0"/>
              <w:autoSpaceDN w:val="0"/>
              <w:adjustRightInd w:val="0"/>
              <w:spacing w:line="296" w:lineRule="atLeast"/>
              <w:jc w:val="left"/>
              <w:rPr>
                <w:rFonts w:ascii="ＭＳ 明朝" w:eastAsia="ＭＳ 明朝" w:cs="ＭＳ 明朝"/>
                <w:color w:val="000000"/>
                <w:spacing w:val="5"/>
                <w:kern w:val="0"/>
                <w:szCs w:val="21"/>
              </w:rPr>
            </w:pPr>
          </w:p>
        </w:tc>
      </w:tr>
    </w:tbl>
    <w:p w:rsidR="009F7C37" w:rsidRDefault="009F7C37">
      <w:pPr>
        <w:autoSpaceDE w:val="0"/>
        <w:autoSpaceDN w:val="0"/>
        <w:adjustRightInd w:val="0"/>
        <w:spacing w:line="296" w:lineRule="atLeast"/>
        <w:ind w:firstLine="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児童福祉施設の設備及び運営に関する基準を定める条例をここに公布する。</w:t>
      </w:r>
    </w:p>
    <w:p w:rsidR="009F7C37" w:rsidRDefault="009F7C37">
      <w:pPr>
        <w:autoSpaceDE w:val="0"/>
        <w:autoSpaceDN w:val="0"/>
        <w:adjustRightInd w:val="0"/>
        <w:spacing w:line="296" w:lineRule="atLeast"/>
        <w:ind w:left="66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児童福祉施設の設備及び運営に関する基準を定める条例</w:t>
      </w:r>
    </w:p>
    <w:p w:rsidR="009F7C37" w:rsidRDefault="009F7C37">
      <w:pPr>
        <w:autoSpaceDE w:val="0"/>
        <w:autoSpaceDN w:val="0"/>
        <w:adjustRightInd w:val="0"/>
        <w:spacing w:line="296" w:lineRule="atLeast"/>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目次</w:t>
      </w:r>
    </w:p>
    <w:p w:rsidR="009F7C37" w:rsidRDefault="009F7C37">
      <w:pPr>
        <w:autoSpaceDE w:val="0"/>
        <w:autoSpaceDN w:val="0"/>
        <w:adjustRightInd w:val="0"/>
        <w:spacing w:line="296" w:lineRule="atLeast"/>
        <w:ind w:left="110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第１章　総則（第１条～第</w:t>
      </w:r>
      <w:r>
        <w:rPr>
          <w:rFonts w:ascii="ＭＳ 明朝" w:eastAsia="ＭＳ 明朝" w:cs="ＭＳ 明朝"/>
          <w:color w:val="000000"/>
          <w:spacing w:val="5"/>
          <w:kern w:val="0"/>
          <w:szCs w:val="21"/>
        </w:rPr>
        <w:t>20</w:t>
      </w:r>
      <w:r>
        <w:rPr>
          <w:rFonts w:ascii="ＭＳ 明朝" w:eastAsia="ＭＳ 明朝" w:cs="ＭＳ 明朝" w:hint="eastAsia"/>
          <w:color w:val="000000"/>
          <w:spacing w:val="5"/>
          <w:kern w:val="0"/>
          <w:szCs w:val="21"/>
        </w:rPr>
        <w:t>条）</w:t>
      </w:r>
    </w:p>
    <w:p w:rsidR="009F7C37" w:rsidRDefault="009F7C37">
      <w:pPr>
        <w:autoSpaceDE w:val="0"/>
        <w:autoSpaceDN w:val="0"/>
        <w:adjustRightInd w:val="0"/>
        <w:spacing w:line="296" w:lineRule="atLeast"/>
        <w:ind w:left="110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第２章　助産施設（第</w:t>
      </w:r>
      <w:r>
        <w:rPr>
          <w:rFonts w:ascii="ＭＳ 明朝" w:eastAsia="ＭＳ 明朝" w:cs="ＭＳ 明朝"/>
          <w:color w:val="000000"/>
          <w:spacing w:val="5"/>
          <w:kern w:val="0"/>
          <w:szCs w:val="21"/>
        </w:rPr>
        <w:t>21</w:t>
      </w:r>
      <w:r>
        <w:rPr>
          <w:rFonts w:ascii="ＭＳ 明朝" w:eastAsia="ＭＳ 明朝" w:cs="ＭＳ 明朝" w:hint="eastAsia"/>
          <w:color w:val="000000"/>
          <w:spacing w:val="5"/>
          <w:kern w:val="0"/>
          <w:szCs w:val="21"/>
        </w:rPr>
        <w:t>条～第</w:t>
      </w:r>
      <w:r>
        <w:rPr>
          <w:rFonts w:ascii="ＭＳ 明朝" w:eastAsia="ＭＳ 明朝" w:cs="ＭＳ 明朝"/>
          <w:color w:val="000000"/>
          <w:spacing w:val="5"/>
          <w:kern w:val="0"/>
          <w:szCs w:val="21"/>
        </w:rPr>
        <w:t>24</w:t>
      </w:r>
      <w:r>
        <w:rPr>
          <w:rFonts w:ascii="ＭＳ 明朝" w:eastAsia="ＭＳ 明朝" w:cs="ＭＳ 明朝" w:hint="eastAsia"/>
          <w:color w:val="000000"/>
          <w:spacing w:val="5"/>
          <w:kern w:val="0"/>
          <w:szCs w:val="21"/>
        </w:rPr>
        <w:t>条）</w:t>
      </w:r>
    </w:p>
    <w:p w:rsidR="009F7C37" w:rsidRDefault="009F7C37">
      <w:pPr>
        <w:autoSpaceDE w:val="0"/>
        <w:autoSpaceDN w:val="0"/>
        <w:adjustRightInd w:val="0"/>
        <w:spacing w:line="296" w:lineRule="atLeast"/>
        <w:ind w:left="110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第３章　乳児院（第</w:t>
      </w:r>
      <w:r>
        <w:rPr>
          <w:rFonts w:ascii="ＭＳ 明朝" w:eastAsia="ＭＳ 明朝" w:cs="ＭＳ 明朝"/>
          <w:color w:val="000000"/>
          <w:spacing w:val="5"/>
          <w:kern w:val="0"/>
          <w:szCs w:val="21"/>
        </w:rPr>
        <w:t>25</w:t>
      </w:r>
      <w:r>
        <w:rPr>
          <w:rFonts w:ascii="ＭＳ 明朝" w:eastAsia="ＭＳ 明朝" w:cs="ＭＳ 明朝" w:hint="eastAsia"/>
          <w:color w:val="000000"/>
          <w:spacing w:val="5"/>
          <w:kern w:val="0"/>
          <w:szCs w:val="21"/>
        </w:rPr>
        <w:t>条～第</w:t>
      </w:r>
      <w:r>
        <w:rPr>
          <w:rFonts w:ascii="ＭＳ 明朝" w:eastAsia="ＭＳ 明朝" w:cs="ＭＳ 明朝"/>
          <w:color w:val="000000"/>
          <w:spacing w:val="5"/>
          <w:kern w:val="0"/>
          <w:szCs w:val="21"/>
        </w:rPr>
        <w:t>34</w:t>
      </w:r>
      <w:r>
        <w:rPr>
          <w:rFonts w:ascii="ＭＳ 明朝" w:eastAsia="ＭＳ 明朝" w:cs="ＭＳ 明朝" w:hint="eastAsia"/>
          <w:color w:val="000000"/>
          <w:spacing w:val="5"/>
          <w:kern w:val="0"/>
          <w:szCs w:val="21"/>
        </w:rPr>
        <w:t>条）</w:t>
      </w:r>
    </w:p>
    <w:p w:rsidR="009F7C37" w:rsidRDefault="009F7C37">
      <w:pPr>
        <w:autoSpaceDE w:val="0"/>
        <w:autoSpaceDN w:val="0"/>
        <w:adjustRightInd w:val="0"/>
        <w:spacing w:line="296" w:lineRule="atLeast"/>
        <w:ind w:left="110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第４章　母子生活支援施設（第</w:t>
      </w:r>
      <w:r>
        <w:rPr>
          <w:rFonts w:ascii="ＭＳ 明朝" w:eastAsia="ＭＳ 明朝" w:cs="ＭＳ 明朝"/>
          <w:color w:val="000000"/>
          <w:spacing w:val="5"/>
          <w:kern w:val="0"/>
          <w:szCs w:val="21"/>
        </w:rPr>
        <w:t>35</w:t>
      </w:r>
      <w:r>
        <w:rPr>
          <w:rFonts w:ascii="ＭＳ 明朝" w:eastAsia="ＭＳ 明朝" w:cs="ＭＳ 明朝" w:hint="eastAsia"/>
          <w:color w:val="000000"/>
          <w:spacing w:val="5"/>
          <w:kern w:val="0"/>
          <w:szCs w:val="21"/>
        </w:rPr>
        <w:t>条～第</w:t>
      </w:r>
      <w:r>
        <w:rPr>
          <w:rFonts w:ascii="ＭＳ 明朝" w:eastAsia="ＭＳ 明朝" w:cs="ＭＳ 明朝"/>
          <w:color w:val="000000"/>
          <w:spacing w:val="5"/>
          <w:kern w:val="0"/>
          <w:szCs w:val="21"/>
        </w:rPr>
        <w:t>43</w:t>
      </w:r>
      <w:r>
        <w:rPr>
          <w:rFonts w:ascii="ＭＳ 明朝" w:eastAsia="ＭＳ 明朝" w:cs="ＭＳ 明朝" w:hint="eastAsia"/>
          <w:color w:val="000000"/>
          <w:spacing w:val="5"/>
          <w:kern w:val="0"/>
          <w:szCs w:val="21"/>
        </w:rPr>
        <w:t>条）</w:t>
      </w:r>
    </w:p>
    <w:p w:rsidR="009F7C37" w:rsidRDefault="009F7C37">
      <w:pPr>
        <w:autoSpaceDE w:val="0"/>
        <w:autoSpaceDN w:val="0"/>
        <w:adjustRightInd w:val="0"/>
        <w:spacing w:line="296" w:lineRule="atLeast"/>
        <w:ind w:left="110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第５章　保育所（第</w:t>
      </w:r>
      <w:r>
        <w:rPr>
          <w:rFonts w:ascii="ＭＳ 明朝" w:eastAsia="ＭＳ 明朝" w:cs="ＭＳ 明朝"/>
          <w:color w:val="000000"/>
          <w:spacing w:val="5"/>
          <w:kern w:val="0"/>
          <w:szCs w:val="21"/>
        </w:rPr>
        <w:t>44</w:t>
      </w:r>
      <w:r>
        <w:rPr>
          <w:rFonts w:ascii="ＭＳ 明朝" w:eastAsia="ＭＳ 明朝" w:cs="ＭＳ 明朝" w:hint="eastAsia"/>
          <w:color w:val="000000"/>
          <w:spacing w:val="5"/>
          <w:kern w:val="0"/>
          <w:szCs w:val="21"/>
        </w:rPr>
        <w:t>条～第</w:t>
      </w:r>
      <w:r>
        <w:rPr>
          <w:rFonts w:ascii="ＭＳ 明朝" w:eastAsia="ＭＳ 明朝" w:cs="ＭＳ 明朝"/>
          <w:color w:val="000000"/>
          <w:spacing w:val="5"/>
          <w:kern w:val="0"/>
          <w:szCs w:val="21"/>
        </w:rPr>
        <w:t>51</w:t>
      </w:r>
      <w:r>
        <w:rPr>
          <w:rFonts w:ascii="ＭＳ 明朝" w:eastAsia="ＭＳ 明朝" w:cs="ＭＳ 明朝" w:hint="eastAsia"/>
          <w:color w:val="000000"/>
          <w:spacing w:val="5"/>
          <w:kern w:val="0"/>
          <w:szCs w:val="21"/>
        </w:rPr>
        <w:t>条）</w:t>
      </w:r>
    </w:p>
    <w:p w:rsidR="009F7C37" w:rsidRDefault="009F7C37">
      <w:pPr>
        <w:autoSpaceDE w:val="0"/>
        <w:autoSpaceDN w:val="0"/>
        <w:adjustRightInd w:val="0"/>
        <w:spacing w:line="296" w:lineRule="atLeast"/>
        <w:ind w:left="110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第６章　児童厚生施設（第</w:t>
      </w:r>
      <w:r>
        <w:rPr>
          <w:rFonts w:ascii="ＭＳ 明朝" w:eastAsia="ＭＳ 明朝" w:cs="ＭＳ 明朝"/>
          <w:color w:val="000000"/>
          <w:spacing w:val="5"/>
          <w:kern w:val="0"/>
          <w:szCs w:val="21"/>
        </w:rPr>
        <w:t>52</w:t>
      </w:r>
      <w:r>
        <w:rPr>
          <w:rFonts w:ascii="ＭＳ 明朝" w:eastAsia="ＭＳ 明朝" w:cs="ＭＳ 明朝" w:hint="eastAsia"/>
          <w:color w:val="000000"/>
          <w:spacing w:val="5"/>
          <w:kern w:val="0"/>
          <w:szCs w:val="21"/>
        </w:rPr>
        <w:t>条～第</w:t>
      </w:r>
      <w:r>
        <w:rPr>
          <w:rFonts w:ascii="ＭＳ 明朝" w:eastAsia="ＭＳ 明朝" w:cs="ＭＳ 明朝"/>
          <w:color w:val="000000"/>
          <w:spacing w:val="5"/>
          <w:kern w:val="0"/>
          <w:szCs w:val="21"/>
        </w:rPr>
        <w:t>55</w:t>
      </w:r>
      <w:r>
        <w:rPr>
          <w:rFonts w:ascii="ＭＳ 明朝" w:eastAsia="ＭＳ 明朝" w:cs="ＭＳ 明朝" w:hint="eastAsia"/>
          <w:color w:val="000000"/>
          <w:spacing w:val="5"/>
          <w:kern w:val="0"/>
          <w:szCs w:val="21"/>
        </w:rPr>
        <w:t>条）</w:t>
      </w:r>
    </w:p>
    <w:p w:rsidR="009F7C37" w:rsidRDefault="009F7C37">
      <w:pPr>
        <w:autoSpaceDE w:val="0"/>
        <w:autoSpaceDN w:val="0"/>
        <w:adjustRightInd w:val="0"/>
        <w:spacing w:line="296" w:lineRule="atLeast"/>
        <w:ind w:left="110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第７章　児童養護施設（第</w:t>
      </w:r>
      <w:r>
        <w:rPr>
          <w:rFonts w:ascii="ＭＳ 明朝" w:eastAsia="ＭＳ 明朝" w:cs="ＭＳ 明朝"/>
          <w:color w:val="000000"/>
          <w:spacing w:val="5"/>
          <w:kern w:val="0"/>
          <w:szCs w:val="21"/>
        </w:rPr>
        <w:t>56</w:t>
      </w:r>
      <w:r>
        <w:rPr>
          <w:rFonts w:ascii="ＭＳ 明朝" w:eastAsia="ＭＳ 明朝" w:cs="ＭＳ 明朝" w:hint="eastAsia"/>
          <w:color w:val="000000"/>
          <w:spacing w:val="5"/>
          <w:kern w:val="0"/>
          <w:szCs w:val="21"/>
        </w:rPr>
        <w:t>条～第</w:t>
      </w:r>
      <w:r>
        <w:rPr>
          <w:rFonts w:ascii="ＭＳ 明朝" w:eastAsia="ＭＳ 明朝" w:cs="ＭＳ 明朝"/>
          <w:color w:val="000000"/>
          <w:spacing w:val="5"/>
          <w:kern w:val="0"/>
          <w:szCs w:val="21"/>
        </w:rPr>
        <w:t>65</w:t>
      </w:r>
      <w:r>
        <w:rPr>
          <w:rFonts w:ascii="ＭＳ 明朝" w:eastAsia="ＭＳ 明朝" w:cs="ＭＳ 明朝" w:hint="eastAsia"/>
          <w:color w:val="000000"/>
          <w:spacing w:val="5"/>
          <w:kern w:val="0"/>
          <w:szCs w:val="21"/>
        </w:rPr>
        <w:t>条）</w:t>
      </w:r>
    </w:p>
    <w:p w:rsidR="009F7C37" w:rsidRDefault="009F7C37">
      <w:pPr>
        <w:autoSpaceDE w:val="0"/>
        <w:autoSpaceDN w:val="0"/>
        <w:adjustRightInd w:val="0"/>
        <w:spacing w:line="296" w:lineRule="atLeast"/>
        <w:ind w:left="110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第８章　福祉型障害児入所施設（第</w:t>
      </w:r>
      <w:r>
        <w:rPr>
          <w:rFonts w:ascii="ＭＳ 明朝" w:eastAsia="ＭＳ 明朝" w:cs="ＭＳ 明朝"/>
          <w:color w:val="000000"/>
          <w:spacing w:val="5"/>
          <w:kern w:val="0"/>
          <w:szCs w:val="21"/>
        </w:rPr>
        <w:t>66</w:t>
      </w:r>
      <w:r>
        <w:rPr>
          <w:rFonts w:ascii="ＭＳ 明朝" w:eastAsia="ＭＳ 明朝" w:cs="ＭＳ 明朝" w:hint="eastAsia"/>
          <w:color w:val="000000"/>
          <w:spacing w:val="5"/>
          <w:kern w:val="0"/>
          <w:szCs w:val="21"/>
        </w:rPr>
        <w:t>条～第</w:t>
      </w:r>
      <w:r>
        <w:rPr>
          <w:rFonts w:ascii="ＭＳ 明朝" w:eastAsia="ＭＳ 明朝" w:cs="ＭＳ 明朝"/>
          <w:color w:val="000000"/>
          <w:spacing w:val="5"/>
          <w:kern w:val="0"/>
          <w:szCs w:val="21"/>
        </w:rPr>
        <w:t>74</w:t>
      </w:r>
      <w:r>
        <w:rPr>
          <w:rFonts w:ascii="ＭＳ 明朝" w:eastAsia="ＭＳ 明朝" w:cs="ＭＳ 明朝" w:hint="eastAsia"/>
          <w:color w:val="000000"/>
          <w:spacing w:val="5"/>
          <w:kern w:val="0"/>
          <w:szCs w:val="21"/>
        </w:rPr>
        <w:t>条）</w:t>
      </w:r>
    </w:p>
    <w:p w:rsidR="009F7C37" w:rsidRDefault="009F7C37">
      <w:pPr>
        <w:autoSpaceDE w:val="0"/>
        <w:autoSpaceDN w:val="0"/>
        <w:adjustRightInd w:val="0"/>
        <w:spacing w:line="296" w:lineRule="atLeast"/>
        <w:ind w:left="110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第９章　医療型障害児入所施設（第</w:t>
      </w:r>
      <w:r>
        <w:rPr>
          <w:rFonts w:ascii="ＭＳ 明朝" w:eastAsia="ＭＳ 明朝" w:cs="ＭＳ 明朝"/>
          <w:color w:val="000000"/>
          <w:spacing w:val="5"/>
          <w:kern w:val="0"/>
          <w:szCs w:val="21"/>
        </w:rPr>
        <w:t>75</w:t>
      </w:r>
      <w:r>
        <w:rPr>
          <w:rFonts w:ascii="ＭＳ 明朝" w:eastAsia="ＭＳ 明朝" w:cs="ＭＳ 明朝" w:hint="eastAsia"/>
          <w:color w:val="000000"/>
          <w:spacing w:val="5"/>
          <w:kern w:val="0"/>
          <w:szCs w:val="21"/>
        </w:rPr>
        <w:t>条～第</w:t>
      </w:r>
      <w:r>
        <w:rPr>
          <w:rFonts w:ascii="ＭＳ 明朝" w:eastAsia="ＭＳ 明朝" w:cs="ＭＳ 明朝"/>
          <w:color w:val="000000"/>
          <w:spacing w:val="5"/>
          <w:kern w:val="0"/>
          <w:szCs w:val="21"/>
        </w:rPr>
        <w:t>79</w:t>
      </w:r>
      <w:r>
        <w:rPr>
          <w:rFonts w:ascii="ＭＳ 明朝" w:eastAsia="ＭＳ 明朝" w:cs="ＭＳ 明朝" w:hint="eastAsia"/>
          <w:color w:val="000000"/>
          <w:spacing w:val="5"/>
          <w:kern w:val="0"/>
          <w:szCs w:val="21"/>
        </w:rPr>
        <w:t>条）</w:t>
      </w:r>
    </w:p>
    <w:p w:rsidR="009F7C37" w:rsidRDefault="009F7C37">
      <w:pPr>
        <w:autoSpaceDE w:val="0"/>
        <w:autoSpaceDN w:val="0"/>
        <w:adjustRightInd w:val="0"/>
        <w:spacing w:line="296" w:lineRule="atLeast"/>
        <w:ind w:left="110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10</w:t>
      </w:r>
      <w:r>
        <w:rPr>
          <w:rFonts w:ascii="ＭＳ 明朝" w:eastAsia="ＭＳ 明朝" w:cs="ＭＳ 明朝" w:hint="eastAsia"/>
          <w:color w:val="000000"/>
          <w:spacing w:val="5"/>
          <w:kern w:val="0"/>
          <w:szCs w:val="21"/>
        </w:rPr>
        <w:t>章　福祉型児童発達支援センター（第</w:t>
      </w:r>
      <w:r>
        <w:rPr>
          <w:rFonts w:ascii="ＭＳ 明朝" w:eastAsia="ＭＳ 明朝" w:cs="ＭＳ 明朝"/>
          <w:color w:val="000000"/>
          <w:spacing w:val="5"/>
          <w:kern w:val="0"/>
          <w:szCs w:val="21"/>
        </w:rPr>
        <w:t>80</w:t>
      </w:r>
      <w:r>
        <w:rPr>
          <w:rFonts w:ascii="ＭＳ 明朝" w:eastAsia="ＭＳ 明朝" w:cs="ＭＳ 明朝" w:hint="eastAsia"/>
          <w:color w:val="000000"/>
          <w:spacing w:val="5"/>
          <w:kern w:val="0"/>
          <w:szCs w:val="21"/>
        </w:rPr>
        <w:t>条～第</w:t>
      </w:r>
      <w:r>
        <w:rPr>
          <w:rFonts w:ascii="ＭＳ 明朝" w:eastAsia="ＭＳ 明朝" w:cs="ＭＳ 明朝"/>
          <w:color w:val="000000"/>
          <w:spacing w:val="5"/>
          <w:kern w:val="0"/>
          <w:szCs w:val="21"/>
        </w:rPr>
        <w:t>85</w:t>
      </w:r>
      <w:r>
        <w:rPr>
          <w:rFonts w:ascii="ＭＳ 明朝" w:eastAsia="ＭＳ 明朝" w:cs="ＭＳ 明朝" w:hint="eastAsia"/>
          <w:color w:val="000000"/>
          <w:spacing w:val="5"/>
          <w:kern w:val="0"/>
          <w:szCs w:val="21"/>
        </w:rPr>
        <w:t>条）</w:t>
      </w:r>
    </w:p>
    <w:p w:rsidR="009F7C37" w:rsidRDefault="009F7C37">
      <w:pPr>
        <w:autoSpaceDE w:val="0"/>
        <w:autoSpaceDN w:val="0"/>
        <w:adjustRightInd w:val="0"/>
        <w:spacing w:line="296" w:lineRule="atLeast"/>
        <w:ind w:left="110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11</w:t>
      </w:r>
      <w:r>
        <w:rPr>
          <w:rFonts w:ascii="ＭＳ 明朝" w:eastAsia="ＭＳ 明朝" w:cs="ＭＳ 明朝" w:hint="eastAsia"/>
          <w:color w:val="000000"/>
          <w:spacing w:val="5"/>
          <w:kern w:val="0"/>
          <w:szCs w:val="21"/>
        </w:rPr>
        <w:t>章　医療型児童発達支援センター（第</w:t>
      </w:r>
      <w:r>
        <w:rPr>
          <w:rFonts w:ascii="ＭＳ 明朝" w:eastAsia="ＭＳ 明朝" w:cs="ＭＳ 明朝"/>
          <w:color w:val="000000"/>
          <w:spacing w:val="5"/>
          <w:kern w:val="0"/>
          <w:szCs w:val="21"/>
        </w:rPr>
        <w:t>86</w:t>
      </w:r>
      <w:r>
        <w:rPr>
          <w:rFonts w:ascii="ＭＳ 明朝" w:eastAsia="ＭＳ 明朝" w:cs="ＭＳ 明朝" w:hint="eastAsia"/>
          <w:color w:val="000000"/>
          <w:spacing w:val="5"/>
          <w:kern w:val="0"/>
          <w:szCs w:val="21"/>
        </w:rPr>
        <w:t>条～第</w:t>
      </w:r>
      <w:r>
        <w:rPr>
          <w:rFonts w:ascii="ＭＳ 明朝" w:eastAsia="ＭＳ 明朝" w:cs="ＭＳ 明朝"/>
          <w:color w:val="000000"/>
          <w:spacing w:val="5"/>
          <w:kern w:val="0"/>
          <w:szCs w:val="21"/>
        </w:rPr>
        <w:t>89</w:t>
      </w:r>
      <w:r>
        <w:rPr>
          <w:rFonts w:ascii="ＭＳ 明朝" w:eastAsia="ＭＳ 明朝" w:cs="ＭＳ 明朝" w:hint="eastAsia"/>
          <w:color w:val="000000"/>
          <w:spacing w:val="5"/>
          <w:kern w:val="0"/>
          <w:szCs w:val="21"/>
        </w:rPr>
        <w:t>条）</w:t>
      </w:r>
    </w:p>
    <w:p w:rsidR="009F7C37" w:rsidRDefault="009F7C37">
      <w:pPr>
        <w:autoSpaceDE w:val="0"/>
        <w:autoSpaceDN w:val="0"/>
        <w:adjustRightInd w:val="0"/>
        <w:spacing w:line="296" w:lineRule="atLeast"/>
        <w:ind w:left="110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12</w:t>
      </w:r>
      <w:r>
        <w:rPr>
          <w:rFonts w:ascii="ＭＳ 明朝" w:eastAsia="ＭＳ 明朝" w:cs="ＭＳ 明朝" w:hint="eastAsia"/>
          <w:color w:val="000000"/>
          <w:spacing w:val="5"/>
          <w:kern w:val="0"/>
          <w:szCs w:val="21"/>
        </w:rPr>
        <w:t>章　児童心理治療施設（第</w:t>
      </w:r>
      <w:r>
        <w:rPr>
          <w:rFonts w:ascii="ＭＳ 明朝" w:eastAsia="ＭＳ 明朝" w:cs="ＭＳ 明朝"/>
          <w:color w:val="000000"/>
          <w:spacing w:val="5"/>
          <w:kern w:val="0"/>
          <w:szCs w:val="21"/>
        </w:rPr>
        <w:t>90</w:t>
      </w:r>
      <w:r>
        <w:rPr>
          <w:rFonts w:ascii="ＭＳ 明朝" w:eastAsia="ＭＳ 明朝" w:cs="ＭＳ 明朝" w:hint="eastAsia"/>
          <w:color w:val="000000"/>
          <w:spacing w:val="5"/>
          <w:kern w:val="0"/>
          <w:szCs w:val="21"/>
        </w:rPr>
        <w:t>条～第</w:t>
      </w:r>
      <w:r>
        <w:rPr>
          <w:rFonts w:ascii="ＭＳ 明朝" w:eastAsia="ＭＳ 明朝" w:cs="ＭＳ 明朝"/>
          <w:color w:val="000000"/>
          <w:spacing w:val="5"/>
          <w:kern w:val="0"/>
          <w:szCs w:val="21"/>
        </w:rPr>
        <w:t>97</w:t>
      </w:r>
      <w:r>
        <w:rPr>
          <w:rFonts w:ascii="ＭＳ 明朝" w:eastAsia="ＭＳ 明朝" w:cs="ＭＳ 明朝" w:hint="eastAsia"/>
          <w:color w:val="000000"/>
          <w:spacing w:val="5"/>
          <w:kern w:val="0"/>
          <w:szCs w:val="21"/>
        </w:rPr>
        <w:t>条）</w:t>
      </w:r>
    </w:p>
    <w:p w:rsidR="009F7C37" w:rsidRDefault="009F7C37">
      <w:pPr>
        <w:autoSpaceDE w:val="0"/>
        <w:autoSpaceDN w:val="0"/>
        <w:adjustRightInd w:val="0"/>
        <w:spacing w:line="296" w:lineRule="atLeast"/>
        <w:ind w:left="110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13</w:t>
      </w:r>
      <w:r>
        <w:rPr>
          <w:rFonts w:ascii="ＭＳ 明朝" w:eastAsia="ＭＳ 明朝" w:cs="ＭＳ 明朝" w:hint="eastAsia"/>
          <w:color w:val="000000"/>
          <w:spacing w:val="5"/>
          <w:kern w:val="0"/>
          <w:szCs w:val="21"/>
        </w:rPr>
        <w:t>章　児童自立支援施設（第</w:t>
      </w:r>
      <w:r>
        <w:rPr>
          <w:rFonts w:ascii="ＭＳ 明朝" w:eastAsia="ＭＳ 明朝" w:cs="ＭＳ 明朝"/>
          <w:color w:val="000000"/>
          <w:spacing w:val="5"/>
          <w:kern w:val="0"/>
          <w:szCs w:val="21"/>
        </w:rPr>
        <w:t>98</w:t>
      </w:r>
      <w:r>
        <w:rPr>
          <w:rFonts w:ascii="ＭＳ 明朝" w:eastAsia="ＭＳ 明朝" w:cs="ＭＳ 明朝" w:hint="eastAsia"/>
          <w:color w:val="000000"/>
          <w:spacing w:val="5"/>
          <w:kern w:val="0"/>
          <w:szCs w:val="21"/>
        </w:rPr>
        <w:t>条～第</w:t>
      </w:r>
      <w:r>
        <w:rPr>
          <w:rFonts w:ascii="ＭＳ 明朝" w:eastAsia="ＭＳ 明朝" w:cs="ＭＳ 明朝"/>
          <w:color w:val="000000"/>
          <w:spacing w:val="5"/>
          <w:kern w:val="0"/>
          <w:szCs w:val="21"/>
        </w:rPr>
        <w:t>108</w:t>
      </w:r>
      <w:r>
        <w:rPr>
          <w:rFonts w:ascii="ＭＳ 明朝" w:eastAsia="ＭＳ 明朝" w:cs="ＭＳ 明朝" w:hint="eastAsia"/>
          <w:color w:val="000000"/>
          <w:spacing w:val="5"/>
          <w:kern w:val="0"/>
          <w:szCs w:val="21"/>
        </w:rPr>
        <w:t>条）</w:t>
      </w:r>
    </w:p>
    <w:p w:rsidR="009F7C37" w:rsidRDefault="009F7C37">
      <w:pPr>
        <w:autoSpaceDE w:val="0"/>
        <w:autoSpaceDN w:val="0"/>
        <w:adjustRightInd w:val="0"/>
        <w:spacing w:line="296" w:lineRule="atLeast"/>
        <w:ind w:left="110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14</w:t>
      </w:r>
      <w:r>
        <w:rPr>
          <w:rFonts w:ascii="ＭＳ 明朝" w:eastAsia="ＭＳ 明朝" w:cs="ＭＳ 明朝" w:hint="eastAsia"/>
          <w:color w:val="000000"/>
          <w:spacing w:val="5"/>
          <w:kern w:val="0"/>
          <w:szCs w:val="21"/>
        </w:rPr>
        <w:t>章　児童家庭支援センター（第</w:t>
      </w:r>
      <w:r>
        <w:rPr>
          <w:rFonts w:ascii="ＭＳ 明朝" w:eastAsia="ＭＳ 明朝" w:cs="ＭＳ 明朝"/>
          <w:color w:val="000000"/>
          <w:spacing w:val="5"/>
          <w:kern w:val="0"/>
          <w:szCs w:val="21"/>
        </w:rPr>
        <w:t>109</w:t>
      </w:r>
      <w:r>
        <w:rPr>
          <w:rFonts w:ascii="ＭＳ 明朝" w:eastAsia="ＭＳ 明朝" w:cs="ＭＳ 明朝" w:hint="eastAsia"/>
          <w:color w:val="000000"/>
          <w:spacing w:val="5"/>
          <w:kern w:val="0"/>
          <w:szCs w:val="21"/>
        </w:rPr>
        <w:t>条～第</w:t>
      </w:r>
      <w:r>
        <w:rPr>
          <w:rFonts w:ascii="ＭＳ 明朝" w:eastAsia="ＭＳ 明朝" w:cs="ＭＳ 明朝"/>
          <w:color w:val="000000"/>
          <w:spacing w:val="5"/>
          <w:kern w:val="0"/>
          <w:szCs w:val="21"/>
        </w:rPr>
        <w:t>111</w:t>
      </w:r>
      <w:r>
        <w:rPr>
          <w:rFonts w:ascii="ＭＳ 明朝" w:eastAsia="ＭＳ 明朝" w:cs="ＭＳ 明朝" w:hint="eastAsia"/>
          <w:color w:val="000000"/>
          <w:spacing w:val="5"/>
          <w:kern w:val="0"/>
          <w:szCs w:val="21"/>
        </w:rPr>
        <w:t>条）</w:t>
      </w:r>
    </w:p>
    <w:p w:rsidR="009F7C37" w:rsidRDefault="009F7C37">
      <w:pPr>
        <w:autoSpaceDE w:val="0"/>
        <w:autoSpaceDN w:val="0"/>
        <w:adjustRightInd w:val="0"/>
        <w:spacing w:line="296" w:lineRule="atLeast"/>
        <w:ind w:left="110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15</w:t>
      </w:r>
      <w:r>
        <w:rPr>
          <w:rFonts w:ascii="ＭＳ 明朝" w:eastAsia="ＭＳ 明朝" w:cs="ＭＳ 明朝" w:hint="eastAsia"/>
          <w:color w:val="000000"/>
          <w:spacing w:val="5"/>
          <w:kern w:val="0"/>
          <w:szCs w:val="21"/>
        </w:rPr>
        <w:t>章　雑則（第</w:t>
      </w:r>
      <w:r>
        <w:rPr>
          <w:rFonts w:ascii="ＭＳ 明朝" w:eastAsia="ＭＳ 明朝" w:cs="ＭＳ 明朝"/>
          <w:color w:val="000000"/>
          <w:spacing w:val="5"/>
          <w:kern w:val="0"/>
          <w:szCs w:val="21"/>
        </w:rPr>
        <w:t>112</w:t>
      </w:r>
      <w:r>
        <w:rPr>
          <w:rFonts w:ascii="ＭＳ 明朝" w:eastAsia="ＭＳ 明朝" w:cs="ＭＳ 明朝" w:hint="eastAsia"/>
          <w:color w:val="000000"/>
          <w:spacing w:val="5"/>
          <w:kern w:val="0"/>
          <w:szCs w:val="21"/>
        </w:rPr>
        <w:t>条）</w:t>
      </w:r>
    </w:p>
    <w:p w:rsidR="009F7C37" w:rsidRDefault="009F7C37">
      <w:pPr>
        <w:autoSpaceDE w:val="0"/>
        <w:autoSpaceDN w:val="0"/>
        <w:adjustRightInd w:val="0"/>
        <w:spacing w:line="296" w:lineRule="atLeast"/>
        <w:ind w:left="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附則</w:t>
      </w:r>
    </w:p>
    <w:p w:rsidR="009F7C37" w:rsidRDefault="009F7C37">
      <w:pPr>
        <w:autoSpaceDE w:val="0"/>
        <w:autoSpaceDN w:val="0"/>
        <w:adjustRightInd w:val="0"/>
        <w:spacing w:line="296" w:lineRule="atLeast"/>
        <w:ind w:left="154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第１章　総則</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（趣旨）</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第１条　この条例は、児童福祉法（昭和</w:t>
      </w:r>
      <w:r>
        <w:rPr>
          <w:rFonts w:ascii="ＭＳ 明朝" w:eastAsia="ＭＳ 明朝" w:cs="ＭＳ 明朝"/>
          <w:color w:val="000000"/>
          <w:spacing w:val="5"/>
          <w:kern w:val="0"/>
          <w:szCs w:val="21"/>
        </w:rPr>
        <w:t>22</w:t>
      </w:r>
      <w:r>
        <w:rPr>
          <w:rFonts w:ascii="ＭＳ 明朝" w:eastAsia="ＭＳ 明朝" w:cs="ＭＳ 明朝" w:hint="eastAsia"/>
          <w:color w:val="000000"/>
          <w:spacing w:val="5"/>
          <w:kern w:val="0"/>
          <w:szCs w:val="21"/>
        </w:rPr>
        <w:t>年法律第</w:t>
      </w:r>
      <w:r>
        <w:rPr>
          <w:rFonts w:ascii="ＭＳ 明朝" w:eastAsia="ＭＳ 明朝" w:cs="ＭＳ 明朝"/>
          <w:color w:val="000000"/>
          <w:spacing w:val="5"/>
          <w:kern w:val="0"/>
          <w:szCs w:val="21"/>
        </w:rPr>
        <w:t>164</w:t>
      </w:r>
      <w:r>
        <w:rPr>
          <w:rFonts w:ascii="ＭＳ 明朝" w:eastAsia="ＭＳ 明朝" w:cs="ＭＳ 明朝" w:hint="eastAsia"/>
          <w:color w:val="000000"/>
          <w:spacing w:val="5"/>
          <w:kern w:val="0"/>
          <w:szCs w:val="21"/>
        </w:rPr>
        <w:t>号）第</w:t>
      </w:r>
      <w:r>
        <w:rPr>
          <w:rFonts w:ascii="ＭＳ 明朝" w:eastAsia="ＭＳ 明朝" w:cs="ＭＳ 明朝"/>
          <w:color w:val="000000"/>
          <w:spacing w:val="5"/>
          <w:kern w:val="0"/>
          <w:szCs w:val="21"/>
        </w:rPr>
        <w:t>45</w:t>
      </w:r>
      <w:r>
        <w:rPr>
          <w:rFonts w:ascii="ＭＳ 明朝" w:eastAsia="ＭＳ 明朝" w:cs="ＭＳ 明朝" w:hint="eastAsia"/>
          <w:color w:val="000000"/>
          <w:spacing w:val="5"/>
          <w:kern w:val="0"/>
          <w:szCs w:val="21"/>
        </w:rPr>
        <w:t>条第１項の規定に基づき、児童福祉施設の設備及び運営に関する基準を定めるものとする。</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（最低基準の目的）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第２条　この条例で定める基準（次条及び第４条において「最低基準」という。）は、児童福祉施設に入所している者が、明るく衛生的な環境において、素養があり、かつ、適切な訓練を受けた職員の指導により、心身ともに健やかに社会に適応するように育成されることを保障するものとする。</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（設備及び運営の向上）</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第３条　知事は、神奈川県児童福祉審議会の意見を聴いた上で、児童福祉施設に対し、最低基準を超えて、その設備及び運営を向上させるように勧告することができる。</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県は、最低基準を常に向上させるように努めるものとする。</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第４条　児童福祉施設は、最低基準を超えて、常にその設備及び運営を向上させなければならない。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最低基準を超えて設備を有し、又は運営をしている児童福祉施設は、最低基準を理由として、その設備又は運営を低下させてはならない。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（児童福祉施設の一般原則）</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第５条　児童福祉施設は、入所している者の人権に十分配慮するとともに、一人一人の人格を尊重し、その運営を行わなければならない。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lastRenderedPageBreak/>
        <w:t>２　児童福祉施設は、地域社会との交流及び連携を図り、児童の保護者及び地域住民に対し、当該児童福祉施設の運営の内容を適切に説明するよう努めなければならない。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３　児童福祉施設は、その運営の内容について、自ら評価を行い、その結果を公表するよう努めなければならない。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４　児童福祉施設には、児童福祉法（以下「法」という。）に定めるそれぞれの児童福祉施設の目的を達成するために必要な設備を設けなければならない。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５　児童福祉施設の構造設備は、採光、換気等の入所している者の保健衛生及びこれらの者に対する危害防止に十分な考慮を払って設けられなければならない。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（職員の一般的要件）</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第６条　児童福祉施設に入所している者の保護に従事する職員は、健全な心身を有し、豊かな人間性及び倫理観を備え、児童福祉事業に熱意のある者であって、できる限り児童福祉事業の理論及び実践について訓練を受けたもので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（職員の知識及び技能の向上等）</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第７条　児童福祉施設の職員は、常に自己研鑽（さん）に励み、法に定めるそれぞれの児童福祉施設の目的を達成するために必要な知識及び技能の修得、維持及び向上に努めなければならない。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児童福祉施設は、職員の資質の向上のため、研修の機会を確保しなければならない。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（他の社会福祉施設を併せて設置するときの設備及び職員の基準）</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第８条　児童福祉施設は、他の社会福祉施設を併せて設置するときは、必要に応じ当該児童福祉施設の設備及び職員の一部を、併せて設置する他の社会福祉施設の設備及び職員に兼ねさせることができる。ただし、入所している者の居室及びそれぞれの児童福祉施設に特有の設備並びに入所している者の保護に直接従事する職員については、この限りで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（入所した者を平等に取り扱う原則）</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第９条　児童福祉施設においては、入所している者の国籍、信条、社会的身分又は入所に要する費用を負担するか否かによって、差別的取扱いをしてはならない。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（虐待等の禁止）</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10</w:t>
      </w:r>
      <w:r>
        <w:rPr>
          <w:rFonts w:ascii="ＭＳ 明朝" w:eastAsia="ＭＳ 明朝" w:cs="ＭＳ 明朝" w:hint="eastAsia"/>
          <w:color w:val="000000"/>
          <w:spacing w:val="5"/>
          <w:kern w:val="0"/>
          <w:szCs w:val="21"/>
        </w:rPr>
        <w:t>条　児童福祉施設の職員は、入所している児童に対し、法第</w:t>
      </w:r>
      <w:r>
        <w:rPr>
          <w:rFonts w:ascii="ＭＳ 明朝" w:eastAsia="ＭＳ 明朝" w:cs="ＭＳ 明朝"/>
          <w:color w:val="000000"/>
          <w:spacing w:val="5"/>
          <w:kern w:val="0"/>
          <w:szCs w:val="21"/>
        </w:rPr>
        <w:t>33</w:t>
      </w:r>
      <w:r>
        <w:rPr>
          <w:rFonts w:ascii="ＭＳ 明朝" w:eastAsia="ＭＳ 明朝" w:cs="ＭＳ 明朝" w:hint="eastAsia"/>
          <w:color w:val="000000"/>
          <w:spacing w:val="5"/>
          <w:kern w:val="0"/>
          <w:szCs w:val="21"/>
        </w:rPr>
        <w:t>条の</w:t>
      </w:r>
      <w:r>
        <w:rPr>
          <w:rFonts w:ascii="ＭＳ 明朝" w:eastAsia="ＭＳ 明朝" w:cs="ＭＳ 明朝"/>
          <w:color w:val="000000"/>
          <w:spacing w:val="5"/>
          <w:kern w:val="0"/>
          <w:szCs w:val="21"/>
        </w:rPr>
        <w:t>10</w:t>
      </w:r>
      <w:r>
        <w:rPr>
          <w:rFonts w:ascii="ＭＳ 明朝" w:eastAsia="ＭＳ 明朝" w:cs="ＭＳ 明朝" w:hint="eastAsia"/>
          <w:color w:val="000000"/>
          <w:spacing w:val="5"/>
          <w:kern w:val="0"/>
          <w:szCs w:val="21"/>
        </w:rPr>
        <w:t>各号に掲げる行為その他当該児童の心身に有害な影響を与える行為をしてはならない。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（懲戒に係る権限の濫用禁止）</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11</w:t>
      </w:r>
      <w:r>
        <w:rPr>
          <w:rFonts w:ascii="ＭＳ 明朝" w:eastAsia="ＭＳ 明朝" w:cs="ＭＳ 明朝" w:hint="eastAsia"/>
          <w:color w:val="000000"/>
          <w:spacing w:val="5"/>
          <w:kern w:val="0"/>
          <w:szCs w:val="21"/>
        </w:rPr>
        <w:t xml:space="preserve">条　</w:t>
      </w:r>
      <w:r w:rsidR="00981C00">
        <w:rPr>
          <w:rFonts w:ascii="ＭＳ 明朝" w:eastAsia="ＭＳ 明朝" w:cs="ＭＳ 明朝" w:hint="eastAsia"/>
          <w:color w:val="000000"/>
          <w:kern w:val="0"/>
          <w:szCs w:val="21"/>
        </w:rPr>
        <w:t>児童福祉施設の長は、入所している</w:t>
      </w:r>
      <w:r w:rsidR="00981C00" w:rsidRPr="00981C00">
        <w:rPr>
          <w:rFonts w:ascii="ＭＳ 明朝" w:eastAsia="ＭＳ 明朝" w:cs="ＭＳ 明朝" w:hint="eastAsia"/>
          <w:kern w:val="0"/>
          <w:szCs w:val="21"/>
        </w:rPr>
        <w:t>児童に対し、法第</w:t>
      </w:r>
      <w:r w:rsidR="00981C00" w:rsidRPr="00981C00">
        <w:rPr>
          <w:rFonts w:ascii="ＭＳ 明朝" w:eastAsia="ＭＳ 明朝" w:cs="ＭＳ 明朝"/>
          <w:kern w:val="0"/>
          <w:szCs w:val="21"/>
        </w:rPr>
        <w:t>47</w:t>
      </w:r>
      <w:r w:rsidR="00981C00" w:rsidRPr="00981C00">
        <w:rPr>
          <w:rFonts w:ascii="ＭＳ 明朝" w:eastAsia="ＭＳ 明朝" w:cs="ＭＳ 明朝" w:hint="eastAsia"/>
          <w:kern w:val="0"/>
          <w:szCs w:val="21"/>
        </w:rPr>
        <w:t>条第１項本文の規定により親権を行う場合であって懲戒するとき又は同条第３項の規定により懲戒に関し当該児童の</w:t>
      </w:r>
      <w:r w:rsidR="00981C00">
        <w:rPr>
          <w:rFonts w:ascii="ＭＳ 明朝" w:eastAsia="ＭＳ 明朝" w:cs="ＭＳ 明朝" w:hint="eastAsia"/>
          <w:color w:val="000000"/>
          <w:kern w:val="0"/>
          <w:szCs w:val="21"/>
        </w:rPr>
        <w:t>福祉のために必要な措置を採るときは、身体的苦痛を与え、人格を辱める等その権限を濫用してはならない。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（非常災害対策）</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12</w:t>
      </w:r>
      <w:r>
        <w:rPr>
          <w:rFonts w:ascii="ＭＳ 明朝" w:eastAsia="ＭＳ 明朝" w:cs="ＭＳ 明朝" w:hint="eastAsia"/>
          <w:color w:val="000000"/>
          <w:spacing w:val="5"/>
          <w:kern w:val="0"/>
          <w:szCs w:val="21"/>
        </w:rPr>
        <w:t>条　児童福祉施設（障害児入所施設及び児童発達支援センター（次条、第</w:t>
      </w:r>
      <w:r>
        <w:rPr>
          <w:rFonts w:ascii="ＭＳ 明朝" w:eastAsia="ＭＳ 明朝" w:cs="ＭＳ 明朝"/>
          <w:color w:val="000000"/>
          <w:spacing w:val="5"/>
          <w:kern w:val="0"/>
          <w:szCs w:val="21"/>
        </w:rPr>
        <w:t>12</w:t>
      </w:r>
      <w:r>
        <w:rPr>
          <w:rFonts w:ascii="ＭＳ 明朝" w:eastAsia="ＭＳ 明朝" w:cs="ＭＳ 明朝" w:hint="eastAsia"/>
          <w:color w:val="000000"/>
          <w:spacing w:val="5"/>
          <w:kern w:val="0"/>
          <w:szCs w:val="21"/>
        </w:rPr>
        <w:t>条の３及び第</w:t>
      </w:r>
      <w:r>
        <w:rPr>
          <w:rFonts w:ascii="ＭＳ 明朝" w:eastAsia="ＭＳ 明朝" w:cs="ＭＳ 明朝"/>
          <w:color w:val="000000"/>
          <w:spacing w:val="5"/>
          <w:kern w:val="0"/>
          <w:szCs w:val="21"/>
        </w:rPr>
        <w:t>13</w:t>
      </w:r>
      <w:r>
        <w:rPr>
          <w:rFonts w:ascii="ＭＳ 明朝" w:eastAsia="ＭＳ 明朝" w:cs="ＭＳ 明朝" w:hint="eastAsia"/>
          <w:color w:val="000000"/>
          <w:spacing w:val="5"/>
          <w:kern w:val="0"/>
          <w:szCs w:val="21"/>
        </w:rPr>
        <w:t>条において「障害児入所施設等」という。）を除く。第</w:t>
      </w:r>
      <w:r>
        <w:rPr>
          <w:rFonts w:ascii="ＭＳ 明朝" w:eastAsia="ＭＳ 明朝" w:cs="ＭＳ 明朝"/>
          <w:color w:val="000000"/>
          <w:spacing w:val="5"/>
          <w:kern w:val="0"/>
          <w:szCs w:val="21"/>
        </w:rPr>
        <w:t>13</w:t>
      </w:r>
      <w:r>
        <w:rPr>
          <w:rFonts w:ascii="ＭＳ 明朝" w:eastAsia="ＭＳ 明朝" w:cs="ＭＳ 明朝" w:hint="eastAsia"/>
          <w:color w:val="000000"/>
          <w:spacing w:val="5"/>
          <w:kern w:val="0"/>
          <w:szCs w:val="21"/>
        </w:rPr>
        <w:t>条第２項において同じ。）は、消火器等の消火用具、非常口その他非常災害に際して必要な設備を設けるとともに、非常災害に関する具体的な計画を定め、これに対する不断の注意及び訓練をするように努め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前項の訓練のうち、避難訓練及び消火訓練については、少なくとも毎月１回、これを行わなければならない。</w:t>
      </w:r>
    </w:p>
    <w:p w:rsidR="009F7C37" w:rsidRDefault="009F7C37">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一部改正〔令和３年条例</w:t>
      </w:r>
      <w:r>
        <w:rPr>
          <w:rFonts w:ascii="ＭＳ 明朝" w:eastAsia="ＭＳ 明朝" w:cs="ＭＳ 明朝"/>
          <w:color w:val="000000"/>
          <w:spacing w:val="5"/>
          <w:kern w:val="0"/>
          <w:szCs w:val="21"/>
        </w:rPr>
        <w:t>41</w:t>
      </w:r>
      <w:r>
        <w:rPr>
          <w:rFonts w:ascii="ＭＳ 明朝" w:eastAsia="ＭＳ 明朝" w:cs="ＭＳ 明朝" w:hint="eastAsia"/>
          <w:color w:val="000000"/>
          <w:spacing w:val="5"/>
          <w:kern w:val="0"/>
          <w:szCs w:val="21"/>
        </w:rPr>
        <w:t>号〕</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12</w:t>
      </w:r>
      <w:r>
        <w:rPr>
          <w:rFonts w:ascii="ＭＳ 明朝" w:eastAsia="ＭＳ 明朝" w:cs="ＭＳ 明朝" w:hint="eastAsia"/>
          <w:color w:val="000000"/>
          <w:spacing w:val="5"/>
          <w:kern w:val="0"/>
          <w:szCs w:val="21"/>
        </w:rPr>
        <w:t>条の２　障害児入所施設等は、消火設備その他非常災害の際に必要な設備を設けるとともに、非常災害に関する具体的な計画を定め、非常災害の発生時の関係機関への通報及び連絡体制を整備し、それらを定期的に職員に周知し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障害児入所施設等は、非常災害に備えるため、避難及び消火に対する訓練にあっては毎月１回、救出その他必要な訓練にあっては定期的に行わなければならない。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３　障害児入所施設等は、前項に規定する訓練の実施に当たって、地域住民の参加が得られるよう連携に努めなければならない。</w:t>
      </w:r>
    </w:p>
    <w:p w:rsidR="009F7C37" w:rsidRDefault="009F7C37">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追加〔令和３年条例</w:t>
      </w:r>
      <w:r>
        <w:rPr>
          <w:rFonts w:ascii="ＭＳ 明朝" w:eastAsia="ＭＳ 明朝" w:cs="ＭＳ 明朝"/>
          <w:color w:val="000000"/>
          <w:spacing w:val="5"/>
          <w:kern w:val="0"/>
          <w:szCs w:val="21"/>
        </w:rPr>
        <w:t>41</w:t>
      </w:r>
      <w:r>
        <w:rPr>
          <w:rFonts w:ascii="ＭＳ 明朝" w:eastAsia="ＭＳ 明朝" w:cs="ＭＳ 明朝" w:hint="eastAsia"/>
          <w:color w:val="000000"/>
          <w:spacing w:val="5"/>
          <w:kern w:val="0"/>
          <w:szCs w:val="21"/>
        </w:rPr>
        <w:t>号〕</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（業務継続計画の策定等）</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12</w:t>
      </w:r>
      <w:r>
        <w:rPr>
          <w:rFonts w:ascii="ＭＳ 明朝" w:eastAsia="ＭＳ 明朝" w:cs="ＭＳ 明朝" w:hint="eastAsia"/>
          <w:color w:val="000000"/>
          <w:spacing w:val="5"/>
          <w:kern w:val="0"/>
          <w:szCs w:val="21"/>
        </w:rPr>
        <w:t>条の３　障害児入所施設等は、感染症や非常災害の発生時において、利用者に対する障害児入所支援又は児童発達支援の提供を継続的に実施するため及び非常時の体制で早期の業務再開を図るた</w:t>
      </w:r>
      <w:r>
        <w:rPr>
          <w:rFonts w:ascii="ＭＳ 明朝" w:eastAsia="ＭＳ 明朝" w:cs="ＭＳ 明朝" w:hint="eastAsia"/>
          <w:color w:val="000000"/>
          <w:spacing w:val="5"/>
          <w:kern w:val="0"/>
          <w:szCs w:val="21"/>
        </w:rPr>
        <w:lastRenderedPageBreak/>
        <w:t>めの計画（以下「業務継続計画」という。）を策定し、当該業務継続計画に従い必要な措置を講じなければならない。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障害児入所施設等は、職員に対し、業務継続計画について周知するとともに、必要な研修及び訓練を定期的に実施しなければならない。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３　障害児入所施設等は、定期的に業務継続計画の見直しを行い、必要に応じて業務継続計画の変更を行うものとする。</w:t>
      </w:r>
    </w:p>
    <w:p w:rsidR="009F7C37" w:rsidRDefault="009F7C37">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追加〔令和３年条例</w:t>
      </w:r>
      <w:r>
        <w:rPr>
          <w:rFonts w:ascii="ＭＳ 明朝" w:eastAsia="ＭＳ 明朝" w:cs="ＭＳ 明朝"/>
          <w:color w:val="000000"/>
          <w:spacing w:val="5"/>
          <w:kern w:val="0"/>
          <w:szCs w:val="21"/>
        </w:rPr>
        <w:t>41</w:t>
      </w:r>
      <w:r>
        <w:rPr>
          <w:rFonts w:ascii="ＭＳ 明朝" w:eastAsia="ＭＳ 明朝" w:cs="ＭＳ 明朝" w:hint="eastAsia"/>
          <w:color w:val="000000"/>
          <w:spacing w:val="5"/>
          <w:kern w:val="0"/>
          <w:szCs w:val="21"/>
        </w:rPr>
        <w:t>号〕</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（衛生管理等）</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13</w:t>
      </w:r>
      <w:r>
        <w:rPr>
          <w:rFonts w:ascii="ＭＳ 明朝" w:eastAsia="ＭＳ 明朝" w:cs="ＭＳ 明朝" w:hint="eastAsia"/>
          <w:color w:val="000000"/>
          <w:spacing w:val="5"/>
          <w:kern w:val="0"/>
          <w:szCs w:val="21"/>
        </w:rPr>
        <w:t>条　児童福祉施設は、入所している者の使用する設備、食器等及び飲用に供する水について、衛生的な管理に努め、及び衛生上必要な措置を講じなければならない。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児童福祉施設は、当該児童福祉施設において感染症及び食中毒が発生し、又はまん延しないように必要な措置を講ずるよう努めなければならない。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３　障害児入所施設等は、当該障害児入所施設等において感染症又は食中毒が発生し、又はまん延しないように、次に掲げる措置を講じなければならない。</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１</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当該障害児入所施設等における感染症及び食中毒の予防及びまん延の防止のための対策を検討する委員会（テレビ電話装置その他の情報通信機器を活用して行うことができるものとする。）を定期的に開催するとともに、その結果について、職員に周知徹底を図ること。</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２</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当該障害児入所施設等における感染症及び食中毒の予防及びまん延の防止のための指針を整備すること。</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３</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当該障害児入所施設等において、職員に対し、感染症及び食中毒の予防及びまん延の防止のための研修並びに感染症の予防及びまん延の防止のための訓練を定期的に実施すること。</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４　児童福祉施設（助産施設、保育所及び児童厚生施設を除く。）においては、入所している者の希望等を勘案し、当該者が身体を清潔に維持できるよう、適切な方法により入浴させ、又は清しきし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５　児童福祉施設は、必要な医薬品その他の医療品を備えるとともに、その管理を適正に行わなければならない。</w:t>
      </w:r>
    </w:p>
    <w:p w:rsidR="009F7C37" w:rsidRDefault="009F7C37">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一部改正〔令和３年条例</w:t>
      </w:r>
      <w:r>
        <w:rPr>
          <w:rFonts w:ascii="ＭＳ 明朝" w:eastAsia="ＭＳ 明朝" w:cs="ＭＳ 明朝"/>
          <w:color w:val="000000"/>
          <w:spacing w:val="5"/>
          <w:kern w:val="0"/>
          <w:szCs w:val="21"/>
        </w:rPr>
        <w:t>41</w:t>
      </w:r>
      <w:r>
        <w:rPr>
          <w:rFonts w:ascii="ＭＳ 明朝" w:eastAsia="ＭＳ 明朝" w:cs="ＭＳ 明朝" w:hint="eastAsia"/>
          <w:color w:val="000000"/>
          <w:spacing w:val="5"/>
          <w:kern w:val="0"/>
          <w:szCs w:val="21"/>
        </w:rPr>
        <w:t>号〕</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（食事）</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14</w:t>
      </w:r>
      <w:r>
        <w:rPr>
          <w:rFonts w:ascii="ＭＳ 明朝" w:eastAsia="ＭＳ 明朝" w:cs="ＭＳ 明朝" w:hint="eastAsia"/>
          <w:color w:val="000000"/>
          <w:spacing w:val="5"/>
          <w:kern w:val="0"/>
          <w:szCs w:val="21"/>
        </w:rPr>
        <w:t>条　児童福祉施設（助産施設を除く。以下この項において同じ。）は、入所している者に食事を提供するときは、当該児童福祉施設内で調理する方法（第８条の規定により、当該児童福祉施設の調理室を兼ねている他の社会福祉施設の調理室において調理する方法を含む。）により行わ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児童福祉施設は、食事の提供に当たっては、できる限り、変化に富み、入所している者の健全な発育に必要な栄養量を含有する献立にしなければならない。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３　前項に定めるもののほか、児童福祉施設は、食事の提供に当たっては、食品の種類及び調理方法について栄養並びに入所している者の身体的状況及び嗜（し）好を考慮しなければならない。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４　児童福祉施設は、あらかじめ作成された献立に従って調理を行わなければならない。ただし、少数の児童を対象として家庭的な環境の下で調理を行う場合は、この限りでない。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５　児童福祉施設は、児童の健康な生活の基本としての食育の推進に努めなければならない。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（入所した者及び職員の健康診断）</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15</w:t>
      </w:r>
      <w:r>
        <w:rPr>
          <w:rFonts w:ascii="ＭＳ 明朝" w:eastAsia="ＭＳ 明朝" w:cs="ＭＳ 明朝" w:hint="eastAsia"/>
          <w:color w:val="000000"/>
          <w:spacing w:val="5"/>
          <w:kern w:val="0"/>
          <w:szCs w:val="21"/>
        </w:rPr>
        <w:t>条　児童福祉施設（児童厚生施設及び児童家庭支援センターを除く。第４項を除き、以下この条において同じ。）の長は、入所した者に対し、入所時の健康診断、少なくとも１年に２回の定期の健康診断及び臨時の健康診断を、学校保健安全法（昭和</w:t>
      </w:r>
      <w:r>
        <w:rPr>
          <w:rFonts w:ascii="ＭＳ 明朝" w:eastAsia="ＭＳ 明朝" w:cs="ＭＳ 明朝"/>
          <w:color w:val="000000"/>
          <w:spacing w:val="5"/>
          <w:kern w:val="0"/>
          <w:szCs w:val="21"/>
        </w:rPr>
        <w:t>33</w:t>
      </w:r>
      <w:r>
        <w:rPr>
          <w:rFonts w:ascii="ＭＳ 明朝" w:eastAsia="ＭＳ 明朝" w:cs="ＭＳ 明朝" w:hint="eastAsia"/>
          <w:color w:val="000000"/>
          <w:spacing w:val="5"/>
          <w:kern w:val="0"/>
          <w:szCs w:val="21"/>
        </w:rPr>
        <w:t>年法律第</w:t>
      </w:r>
      <w:r>
        <w:rPr>
          <w:rFonts w:ascii="ＭＳ 明朝" w:eastAsia="ＭＳ 明朝" w:cs="ＭＳ 明朝"/>
          <w:color w:val="000000"/>
          <w:spacing w:val="5"/>
          <w:kern w:val="0"/>
          <w:szCs w:val="21"/>
        </w:rPr>
        <w:t>56</w:t>
      </w:r>
      <w:r>
        <w:rPr>
          <w:rFonts w:ascii="ＭＳ 明朝" w:eastAsia="ＭＳ 明朝" w:cs="ＭＳ 明朝" w:hint="eastAsia"/>
          <w:color w:val="000000"/>
          <w:spacing w:val="5"/>
          <w:kern w:val="0"/>
          <w:szCs w:val="21"/>
        </w:rPr>
        <w:t>号）に規定する健康診断に準じて行わなければならない。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児童福祉施設の長は、前項の規定にかかわらず、次の表の左欄に掲げる健康診断が行われた場合であって、当該健康診断がそれぞれ同表の右欄に掲げる健康診断の全部又は一部に相当すると認められるときは、同欄に掲げる健康診断の全部又は一部を行わないことができる。この場合において、当該児童福祉施設の長は、それぞれ同表の左欄に掲げる健康診断の結果を把握し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 xml:space="preserve"> </w:t>
      </w:r>
    </w:p>
    <w:tbl>
      <w:tblPr>
        <w:tblW w:w="0" w:type="auto"/>
        <w:tblLayout w:type="fixed"/>
        <w:tblCellMar>
          <w:left w:w="0" w:type="dxa"/>
          <w:right w:w="0" w:type="dxa"/>
        </w:tblCellMar>
        <w:tblLook w:val="0000" w:firstRow="0" w:lastRow="0" w:firstColumn="0" w:lastColumn="0" w:noHBand="0" w:noVBand="0"/>
      </w:tblPr>
      <w:tblGrid>
        <w:gridCol w:w="400"/>
        <w:gridCol w:w="4553"/>
        <w:gridCol w:w="4553"/>
        <w:gridCol w:w="400"/>
      </w:tblGrid>
      <w:tr w:rsidR="009F7C37">
        <w:tblPrEx>
          <w:tblCellMar>
            <w:top w:w="0" w:type="dxa"/>
            <w:left w:w="0" w:type="dxa"/>
            <w:bottom w:w="0" w:type="dxa"/>
            <w:right w:w="0" w:type="dxa"/>
          </w:tblCellMar>
        </w:tblPrEx>
        <w:tc>
          <w:tcPr>
            <w:tcW w:w="400" w:type="dxa"/>
            <w:tcBorders>
              <w:top w:val="nil"/>
              <w:left w:val="nil"/>
              <w:bottom w:val="nil"/>
              <w:right w:val="nil"/>
            </w:tcBorders>
          </w:tcPr>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p>
        </w:tc>
        <w:tc>
          <w:tcPr>
            <w:tcW w:w="4553" w:type="dxa"/>
            <w:tcBorders>
              <w:top w:val="single" w:sz="6" w:space="0" w:color="auto"/>
              <w:left w:val="single" w:sz="6" w:space="0" w:color="auto"/>
              <w:bottom w:val="single" w:sz="6" w:space="0" w:color="auto"/>
              <w:right w:val="single" w:sz="6" w:space="0" w:color="auto"/>
            </w:tcBorders>
            <w:vAlign w:val="center"/>
          </w:tcPr>
          <w:p w:rsidR="009F7C37" w:rsidRDefault="009F7C37">
            <w:pPr>
              <w:autoSpaceDE w:val="0"/>
              <w:autoSpaceDN w:val="0"/>
              <w:adjustRightInd w:val="0"/>
              <w:spacing w:line="296" w:lineRule="atLeast"/>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児童相談所等における児童の入所前の健康診断</w:t>
            </w:r>
          </w:p>
        </w:tc>
        <w:tc>
          <w:tcPr>
            <w:tcW w:w="4553" w:type="dxa"/>
            <w:tcBorders>
              <w:top w:val="single" w:sz="6" w:space="0" w:color="auto"/>
              <w:left w:val="single" w:sz="6" w:space="0" w:color="auto"/>
              <w:bottom w:val="single" w:sz="6" w:space="0" w:color="auto"/>
              <w:right w:val="single" w:sz="6" w:space="0" w:color="auto"/>
            </w:tcBorders>
            <w:vAlign w:val="center"/>
          </w:tcPr>
          <w:p w:rsidR="009F7C37" w:rsidRDefault="009F7C37">
            <w:pPr>
              <w:autoSpaceDE w:val="0"/>
              <w:autoSpaceDN w:val="0"/>
              <w:adjustRightInd w:val="0"/>
              <w:spacing w:line="296" w:lineRule="atLeast"/>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入所時の健康診断</w:t>
            </w:r>
          </w:p>
        </w:tc>
        <w:tc>
          <w:tcPr>
            <w:tcW w:w="400" w:type="dxa"/>
            <w:tcBorders>
              <w:top w:val="nil"/>
              <w:left w:val="nil"/>
              <w:bottom w:val="nil"/>
              <w:right w:val="nil"/>
            </w:tcBorders>
          </w:tcPr>
          <w:p w:rsidR="009F7C37" w:rsidRDefault="009F7C37">
            <w:pPr>
              <w:autoSpaceDE w:val="0"/>
              <w:autoSpaceDN w:val="0"/>
              <w:adjustRightInd w:val="0"/>
              <w:spacing w:line="296" w:lineRule="atLeast"/>
              <w:jc w:val="left"/>
              <w:rPr>
                <w:rFonts w:ascii="ＭＳ 明朝" w:eastAsia="ＭＳ 明朝" w:cs="ＭＳ 明朝"/>
                <w:color w:val="000000"/>
                <w:spacing w:val="5"/>
                <w:kern w:val="0"/>
                <w:szCs w:val="21"/>
              </w:rPr>
            </w:pPr>
          </w:p>
        </w:tc>
      </w:tr>
      <w:tr w:rsidR="009F7C37">
        <w:tblPrEx>
          <w:tblCellMar>
            <w:top w:w="0" w:type="dxa"/>
            <w:left w:w="0" w:type="dxa"/>
            <w:bottom w:w="0" w:type="dxa"/>
            <w:right w:w="0" w:type="dxa"/>
          </w:tblCellMar>
        </w:tblPrEx>
        <w:tc>
          <w:tcPr>
            <w:tcW w:w="400" w:type="dxa"/>
            <w:tcBorders>
              <w:top w:val="nil"/>
              <w:left w:val="nil"/>
              <w:bottom w:val="nil"/>
              <w:right w:val="nil"/>
            </w:tcBorders>
          </w:tcPr>
          <w:p w:rsidR="009F7C37" w:rsidRDefault="009F7C37">
            <w:pPr>
              <w:autoSpaceDE w:val="0"/>
              <w:autoSpaceDN w:val="0"/>
              <w:adjustRightInd w:val="0"/>
              <w:spacing w:line="296" w:lineRule="atLeast"/>
              <w:jc w:val="left"/>
              <w:rPr>
                <w:rFonts w:ascii="ＭＳ 明朝" w:eastAsia="ＭＳ 明朝" w:cs="ＭＳ 明朝"/>
                <w:color w:val="000000"/>
                <w:spacing w:val="5"/>
                <w:kern w:val="0"/>
                <w:szCs w:val="21"/>
              </w:rPr>
            </w:pPr>
          </w:p>
        </w:tc>
        <w:tc>
          <w:tcPr>
            <w:tcW w:w="4553" w:type="dxa"/>
            <w:tcBorders>
              <w:top w:val="single" w:sz="6" w:space="0" w:color="auto"/>
              <w:left w:val="single" w:sz="6" w:space="0" w:color="auto"/>
              <w:bottom w:val="single" w:sz="6" w:space="0" w:color="auto"/>
              <w:right w:val="single" w:sz="6" w:space="0" w:color="auto"/>
            </w:tcBorders>
            <w:vAlign w:val="center"/>
          </w:tcPr>
          <w:p w:rsidR="009F7C37" w:rsidRDefault="009F7C37">
            <w:pPr>
              <w:autoSpaceDE w:val="0"/>
              <w:autoSpaceDN w:val="0"/>
              <w:adjustRightInd w:val="0"/>
              <w:spacing w:line="296" w:lineRule="atLeast"/>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児童が通学する学校における健康診断</w:t>
            </w:r>
          </w:p>
        </w:tc>
        <w:tc>
          <w:tcPr>
            <w:tcW w:w="4553" w:type="dxa"/>
            <w:tcBorders>
              <w:top w:val="single" w:sz="6" w:space="0" w:color="auto"/>
              <w:left w:val="single" w:sz="6" w:space="0" w:color="auto"/>
              <w:bottom w:val="single" w:sz="6" w:space="0" w:color="auto"/>
              <w:right w:val="single" w:sz="6" w:space="0" w:color="auto"/>
            </w:tcBorders>
            <w:vAlign w:val="center"/>
          </w:tcPr>
          <w:p w:rsidR="009F7C37" w:rsidRDefault="009F7C37">
            <w:pPr>
              <w:autoSpaceDE w:val="0"/>
              <w:autoSpaceDN w:val="0"/>
              <w:adjustRightInd w:val="0"/>
              <w:spacing w:line="296" w:lineRule="atLeast"/>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定期の健康診断又は臨時の健康診断</w:t>
            </w:r>
          </w:p>
        </w:tc>
        <w:tc>
          <w:tcPr>
            <w:tcW w:w="400" w:type="dxa"/>
            <w:tcBorders>
              <w:top w:val="nil"/>
              <w:left w:val="nil"/>
              <w:bottom w:val="nil"/>
              <w:right w:val="nil"/>
            </w:tcBorders>
          </w:tcPr>
          <w:p w:rsidR="009F7C37" w:rsidRDefault="009F7C37">
            <w:pPr>
              <w:autoSpaceDE w:val="0"/>
              <w:autoSpaceDN w:val="0"/>
              <w:adjustRightInd w:val="0"/>
              <w:spacing w:line="296" w:lineRule="atLeast"/>
              <w:jc w:val="left"/>
              <w:rPr>
                <w:rFonts w:ascii="ＭＳ 明朝" w:eastAsia="ＭＳ 明朝" w:cs="ＭＳ 明朝"/>
                <w:color w:val="000000"/>
                <w:spacing w:val="5"/>
                <w:kern w:val="0"/>
                <w:szCs w:val="21"/>
              </w:rPr>
            </w:pPr>
          </w:p>
        </w:tc>
      </w:tr>
    </w:tbl>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３　第１項の健康診断をした医師は、その結果必要な事項を母子健康手帳又は入所した者の健康を記録する表に記入するとともに、必要に応じ入所の措置又は助産の実施、母子保護の実施若しくは保育の提供の解除、停止その他の必要な手続をとることを、児童福祉施設の長に勧告し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４　児童福祉施設の職員の健康診断に当たっては、入所している者の食事を調理する者につき、特に注意を払わなければならない。</w:t>
      </w:r>
    </w:p>
    <w:p w:rsidR="009F7C37" w:rsidRDefault="009F7C37">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一部改正〔平成</w:t>
      </w:r>
      <w:r>
        <w:rPr>
          <w:rFonts w:ascii="ＭＳ 明朝" w:eastAsia="ＭＳ 明朝" w:cs="ＭＳ 明朝"/>
          <w:color w:val="000000"/>
          <w:spacing w:val="5"/>
          <w:kern w:val="0"/>
          <w:szCs w:val="21"/>
        </w:rPr>
        <w:t>26</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60</w:t>
      </w:r>
      <w:r>
        <w:rPr>
          <w:rFonts w:ascii="ＭＳ 明朝" w:eastAsia="ＭＳ 明朝" w:cs="ＭＳ 明朝" w:hint="eastAsia"/>
          <w:color w:val="000000"/>
          <w:spacing w:val="5"/>
          <w:kern w:val="0"/>
          <w:szCs w:val="21"/>
        </w:rPr>
        <w:t>号〕</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（給付金として支払を受けた金銭の管理）</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16</w:t>
      </w:r>
      <w:r>
        <w:rPr>
          <w:rFonts w:ascii="ＭＳ 明朝" w:eastAsia="ＭＳ 明朝" w:cs="ＭＳ 明朝" w:hint="eastAsia"/>
          <w:color w:val="000000"/>
          <w:spacing w:val="5"/>
          <w:kern w:val="0"/>
          <w:szCs w:val="21"/>
        </w:rPr>
        <w:t>条　乳児院、児童養護施設、障害児入所施設、児童心理治療施設及び児童自立支援施設は、これらの施設の設置者が入所している児童に係る規則で定める給付金（以下この条において「給付金」という。）の支給を受けたときは、給付金として支払を受けた金銭を次に掲げるところにより管理しなければならない。</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１</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当該児童に係る当該金銭及びこれに準ずるもの（これらの運用により生じた収益を含む。以下この条において「児童に係る金銭」という。）をその他の財産と区分すること。</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２</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児童に係る金銭を給付金の支給の趣旨に従って用いること。</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３</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児童に係る金銭の収支の状況を明らかにする帳簿を整備すること。</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４</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当該児童が退所した場合には、速やかに、児童に係る金銭を当該児童に取得させること。</w:t>
      </w:r>
    </w:p>
    <w:p w:rsidR="009F7C37" w:rsidRDefault="009F7C37">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一部改正〔平成</w:t>
      </w:r>
      <w:r>
        <w:rPr>
          <w:rFonts w:ascii="ＭＳ 明朝" w:eastAsia="ＭＳ 明朝" w:cs="ＭＳ 明朝"/>
          <w:color w:val="000000"/>
          <w:spacing w:val="5"/>
          <w:kern w:val="0"/>
          <w:szCs w:val="21"/>
        </w:rPr>
        <w:t>28</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65</w:t>
      </w:r>
      <w:r>
        <w:rPr>
          <w:rFonts w:ascii="ＭＳ 明朝" w:eastAsia="ＭＳ 明朝" w:cs="ＭＳ 明朝" w:hint="eastAsia"/>
          <w:color w:val="000000"/>
          <w:spacing w:val="5"/>
          <w:kern w:val="0"/>
          <w:szCs w:val="21"/>
        </w:rPr>
        <w:t>号〕</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（児童福祉施設内部の規程）</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17</w:t>
      </w:r>
      <w:r>
        <w:rPr>
          <w:rFonts w:ascii="ＭＳ 明朝" w:eastAsia="ＭＳ 明朝" w:cs="ＭＳ 明朝" w:hint="eastAsia"/>
          <w:color w:val="000000"/>
          <w:spacing w:val="5"/>
          <w:kern w:val="0"/>
          <w:szCs w:val="21"/>
        </w:rPr>
        <w:t>条　児童福祉施設（保育所を除く。）は、次に掲げる事項のうち必要な事項につき規程を定めなければならない。</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１</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入所する者の援助に関する事項</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２</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その他施設の管理についての重要事項</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保育所は、次に掲げる施設の運営についての重要事項に関する規程を定めなければならない。</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１</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施設の目的及び運営の方針</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２</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提供する保育の内容</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３</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職員の職種、員数及び職務の内容</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４</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保育の提供を行う日、保育時間及び保育の提供を行わない日</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５</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保護者から受領する費用の種類、支払を求める理由及びその額</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６</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乳児、満３歳に満たない幼児及び満３歳以上の幼児の区分ごとの利用定員</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７</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施設の利用の開始及び終了に関する事項並びに利用に当たっての留意事項</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８</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緊急時等における対応方法</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９</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非常災害対策</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(10)</w:t>
      </w:r>
      <w:r>
        <w:rPr>
          <w:rFonts w:ascii="ＭＳ 明朝" w:eastAsia="ＭＳ 明朝" w:cs="ＭＳ 明朝" w:hint="eastAsia"/>
          <w:color w:val="000000"/>
          <w:spacing w:val="5"/>
          <w:kern w:val="0"/>
          <w:szCs w:val="21"/>
        </w:rPr>
        <w:t xml:space="preserve">　虐待の防止のための措置に関する事項</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(11)</w:t>
      </w:r>
      <w:r>
        <w:rPr>
          <w:rFonts w:ascii="ＭＳ 明朝" w:eastAsia="ＭＳ 明朝" w:cs="ＭＳ 明朝" w:hint="eastAsia"/>
          <w:color w:val="000000"/>
          <w:spacing w:val="5"/>
          <w:kern w:val="0"/>
          <w:szCs w:val="21"/>
        </w:rPr>
        <w:t xml:space="preserve">　その他施設の運営に関する重要事項</w:t>
      </w:r>
    </w:p>
    <w:p w:rsidR="009F7C37" w:rsidRDefault="009F7C37">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一部改正〔平成</w:t>
      </w:r>
      <w:r>
        <w:rPr>
          <w:rFonts w:ascii="ＭＳ 明朝" w:eastAsia="ＭＳ 明朝" w:cs="ＭＳ 明朝"/>
          <w:color w:val="000000"/>
          <w:spacing w:val="5"/>
          <w:kern w:val="0"/>
          <w:szCs w:val="21"/>
        </w:rPr>
        <w:t>26</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60</w:t>
      </w:r>
      <w:r>
        <w:rPr>
          <w:rFonts w:ascii="ＭＳ 明朝" w:eastAsia="ＭＳ 明朝" w:cs="ＭＳ 明朝" w:hint="eastAsia"/>
          <w:color w:val="000000"/>
          <w:spacing w:val="5"/>
          <w:kern w:val="0"/>
          <w:szCs w:val="21"/>
        </w:rPr>
        <w:t>号〕</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（帳簿の整備）</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18</w:t>
      </w:r>
      <w:r>
        <w:rPr>
          <w:rFonts w:ascii="ＭＳ 明朝" w:eastAsia="ＭＳ 明朝" w:cs="ＭＳ 明朝" w:hint="eastAsia"/>
          <w:color w:val="000000"/>
          <w:spacing w:val="5"/>
          <w:kern w:val="0"/>
          <w:szCs w:val="21"/>
        </w:rPr>
        <w:t>条　児童福祉施設は、職員、財産、収支及び入所している者の処遇の状況を明らかにする帳簿を整備しなければならない。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（秘密保持等）</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19</w:t>
      </w:r>
      <w:r>
        <w:rPr>
          <w:rFonts w:ascii="ＭＳ 明朝" w:eastAsia="ＭＳ 明朝" w:cs="ＭＳ 明朝" w:hint="eastAsia"/>
          <w:color w:val="000000"/>
          <w:spacing w:val="5"/>
          <w:kern w:val="0"/>
          <w:szCs w:val="21"/>
        </w:rPr>
        <w:t>条　児童福祉施設の職員は、正当な理由なく、その業務上知り得た利用者又はその家族の秘密を漏らしてはならない。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児童福祉施設は、職員であった者が正当な理由なくその業務上知り得た利用者又はその家族の秘密を漏らすことがないよう、必要な措置を講じなければならない。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（苦情への対応）</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20</w:t>
      </w:r>
      <w:r>
        <w:rPr>
          <w:rFonts w:ascii="ＭＳ 明朝" w:eastAsia="ＭＳ 明朝" w:cs="ＭＳ 明朝" w:hint="eastAsia"/>
          <w:color w:val="000000"/>
          <w:spacing w:val="5"/>
          <w:kern w:val="0"/>
          <w:szCs w:val="21"/>
        </w:rPr>
        <w:t>条　児童福祉施設は、その行った援助に関する入所している者又はその保護者等からの苦情に迅</w:t>
      </w:r>
      <w:r>
        <w:rPr>
          <w:rFonts w:ascii="ＭＳ 明朝" w:eastAsia="ＭＳ 明朝" w:cs="ＭＳ 明朝" w:hint="eastAsia"/>
          <w:color w:val="000000"/>
          <w:spacing w:val="5"/>
          <w:kern w:val="0"/>
          <w:szCs w:val="21"/>
        </w:rPr>
        <w:lastRenderedPageBreak/>
        <w:t>速かつ適切に対応するため、苦情を受け付けるための窓口の設置その他の必要な措置を講じなければならない。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乳児院、児童養護施設、障害児入所施設、児童発達支援センター、児童心理治療施設及び児童自立支援施設は、前項の必要な措置として、苦情の公正な解決を図るために、苦情の解決に当たってその施設の職員以外の者を関与させ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３　児童福祉施設は、その行った援助に関し、入所の措置又は助産の実施、母子保護の実施若しくは保育の提供に係る都道府県又は市町村から指導又は助言を受けた場合は、当該指導又は助言に従って必要な改善を行わ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４　児童福祉施設は、社会福祉法（昭和</w:t>
      </w:r>
      <w:r>
        <w:rPr>
          <w:rFonts w:ascii="ＭＳ 明朝" w:eastAsia="ＭＳ 明朝" w:cs="ＭＳ 明朝"/>
          <w:color w:val="000000"/>
          <w:spacing w:val="5"/>
          <w:kern w:val="0"/>
          <w:szCs w:val="21"/>
        </w:rPr>
        <w:t>26</w:t>
      </w:r>
      <w:r>
        <w:rPr>
          <w:rFonts w:ascii="ＭＳ 明朝" w:eastAsia="ＭＳ 明朝" w:cs="ＭＳ 明朝" w:hint="eastAsia"/>
          <w:color w:val="000000"/>
          <w:spacing w:val="5"/>
          <w:kern w:val="0"/>
          <w:szCs w:val="21"/>
        </w:rPr>
        <w:t>年法律第</w:t>
      </w:r>
      <w:r>
        <w:rPr>
          <w:rFonts w:ascii="ＭＳ 明朝" w:eastAsia="ＭＳ 明朝" w:cs="ＭＳ 明朝"/>
          <w:color w:val="000000"/>
          <w:spacing w:val="5"/>
          <w:kern w:val="0"/>
          <w:szCs w:val="21"/>
        </w:rPr>
        <w:t>45</w:t>
      </w:r>
      <w:r>
        <w:rPr>
          <w:rFonts w:ascii="ＭＳ 明朝" w:eastAsia="ＭＳ 明朝" w:cs="ＭＳ 明朝" w:hint="eastAsia"/>
          <w:color w:val="000000"/>
          <w:spacing w:val="5"/>
          <w:kern w:val="0"/>
          <w:szCs w:val="21"/>
        </w:rPr>
        <w:t>号）第</w:t>
      </w:r>
      <w:r>
        <w:rPr>
          <w:rFonts w:ascii="ＭＳ 明朝" w:eastAsia="ＭＳ 明朝" w:cs="ＭＳ 明朝"/>
          <w:color w:val="000000"/>
          <w:spacing w:val="5"/>
          <w:kern w:val="0"/>
          <w:szCs w:val="21"/>
        </w:rPr>
        <w:t>83</w:t>
      </w:r>
      <w:r>
        <w:rPr>
          <w:rFonts w:ascii="ＭＳ 明朝" w:eastAsia="ＭＳ 明朝" w:cs="ＭＳ 明朝" w:hint="eastAsia"/>
          <w:color w:val="000000"/>
          <w:spacing w:val="5"/>
          <w:kern w:val="0"/>
          <w:szCs w:val="21"/>
        </w:rPr>
        <w:t>条に規定する運営適正化委員会が行う同法第</w:t>
      </w:r>
      <w:r>
        <w:rPr>
          <w:rFonts w:ascii="ＭＳ 明朝" w:eastAsia="ＭＳ 明朝" w:cs="ＭＳ 明朝"/>
          <w:color w:val="000000"/>
          <w:spacing w:val="5"/>
          <w:kern w:val="0"/>
          <w:szCs w:val="21"/>
        </w:rPr>
        <w:t>85</w:t>
      </w:r>
      <w:r>
        <w:rPr>
          <w:rFonts w:ascii="ＭＳ 明朝" w:eastAsia="ＭＳ 明朝" w:cs="ＭＳ 明朝" w:hint="eastAsia"/>
          <w:color w:val="000000"/>
          <w:spacing w:val="5"/>
          <w:kern w:val="0"/>
          <w:szCs w:val="21"/>
        </w:rPr>
        <w:t>条第１項の規定による調査にできる限り協力しなければならない。</w:t>
      </w:r>
    </w:p>
    <w:p w:rsidR="009F7C37" w:rsidRDefault="009F7C37">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一部改正〔平成</w:t>
      </w:r>
      <w:r>
        <w:rPr>
          <w:rFonts w:ascii="ＭＳ 明朝" w:eastAsia="ＭＳ 明朝" w:cs="ＭＳ 明朝"/>
          <w:color w:val="000000"/>
          <w:spacing w:val="5"/>
          <w:kern w:val="0"/>
          <w:szCs w:val="21"/>
        </w:rPr>
        <w:t>26</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60</w:t>
      </w:r>
      <w:r>
        <w:rPr>
          <w:rFonts w:ascii="ＭＳ 明朝" w:eastAsia="ＭＳ 明朝" w:cs="ＭＳ 明朝" w:hint="eastAsia"/>
          <w:color w:val="000000"/>
          <w:spacing w:val="5"/>
          <w:kern w:val="0"/>
          <w:szCs w:val="21"/>
        </w:rPr>
        <w:t>号・</w:t>
      </w:r>
      <w:r>
        <w:rPr>
          <w:rFonts w:ascii="ＭＳ 明朝" w:eastAsia="ＭＳ 明朝" w:cs="ＭＳ 明朝"/>
          <w:color w:val="000000"/>
          <w:spacing w:val="5"/>
          <w:kern w:val="0"/>
          <w:szCs w:val="21"/>
        </w:rPr>
        <w:t>28</w:t>
      </w:r>
      <w:r>
        <w:rPr>
          <w:rFonts w:ascii="ＭＳ 明朝" w:eastAsia="ＭＳ 明朝" w:cs="ＭＳ 明朝" w:hint="eastAsia"/>
          <w:color w:val="000000"/>
          <w:spacing w:val="5"/>
          <w:kern w:val="0"/>
          <w:szCs w:val="21"/>
        </w:rPr>
        <w:t>年</w:t>
      </w:r>
      <w:r>
        <w:rPr>
          <w:rFonts w:ascii="ＭＳ 明朝" w:eastAsia="ＭＳ 明朝" w:cs="ＭＳ 明朝"/>
          <w:color w:val="000000"/>
          <w:spacing w:val="5"/>
          <w:kern w:val="0"/>
          <w:szCs w:val="21"/>
        </w:rPr>
        <w:t>65</w:t>
      </w:r>
      <w:r>
        <w:rPr>
          <w:rFonts w:ascii="ＭＳ 明朝" w:eastAsia="ＭＳ 明朝" w:cs="ＭＳ 明朝" w:hint="eastAsia"/>
          <w:color w:val="000000"/>
          <w:spacing w:val="5"/>
          <w:kern w:val="0"/>
          <w:szCs w:val="21"/>
        </w:rPr>
        <w:t>号〕</w:t>
      </w:r>
    </w:p>
    <w:p w:rsidR="009F7C37" w:rsidRDefault="009F7C37">
      <w:pPr>
        <w:autoSpaceDE w:val="0"/>
        <w:autoSpaceDN w:val="0"/>
        <w:adjustRightInd w:val="0"/>
        <w:spacing w:line="296" w:lineRule="atLeast"/>
        <w:ind w:left="154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第２章　助産施設</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（種類）</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21</w:t>
      </w:r>
      <w:r>
        <w:rPr>
          <w:rFonts w:ascii="ＭＳ 明朝" w:eastAsia="ＭＳ 明朝" w:cs="ＭＳ 明朝" w:hint="eastAsia"/>
          <w:color w:val="000000"/>
          <w:spacing w:val="5"/>
          <w:kern w:val="0"/>
          <w:szCs w:val="21"/>
        </w:rPr>
        <w:t>条　助産施設は、第一種助産施設（医療法（昭和</w:t>
      </w:r>
      <w:r>
        <w:rPr>
          <w:rFonts w:ascii="ＭＳ 明朝" w:eastAsia="ＭＳ 明朝" w:cs="ＭＳ 明朝"/>
          <w:color w:val="000000"/>
          <w:spacing w:val="5"/>
          <w:kern w:val="0"/>
          <w:szCs w:val="21"/>
        </w:rPr>
        <w:t>23</w:t>
      </w:r>
      <w:r>
        <w:rPr>
          <w:rFonts w:ascii="ＭＳ 明朝" w:eastAsia="ＭＳ 明朝" w:cs="ＭＳ 明朝" w:hint="eastAsia"/>
          <w:color w:val="000000"/>
          <w:spacing w:val="5"/>
          <w:kern w:val="0"/>
          <w:szCs w:val="21"/>
        </w:rPr>
        <w:t>年法律第</w:t>
      </w:r>
      <w:r>
        <w:rPr>
          <w:rFonts w:ascii="ＭＳ 明朝" w:eastAsia="ＭＳ 明朝" w:cs="ＭＳ 明朝"/>
          <w:color w:val="000000"/>
          <w:spacing w:val="5"/>
          <w:kern w:val="0"/>
          <w:szCs w:val="21"/>
        </w:rPr>
        <w:t>205</w:t>
      </w:r>
      <w:r>
        <w:rPr>
          <w:rFonts w:ascii="ＭＳ 明朝" w:eastAsia="ＭＳ 明朝" w:cs="ＭＳ 明朝" w:hint="eastAsia"/>
          <w:color w:val="000000"/>
          <w:spacing w:val="5"/>
          <w:kern w:val="0"/>
          <w:szCs w:val="21"/>
        </w:rPr>
        <w:t>号）に規定する病院又は診療所である助産施設をいう。第</w:t>
      </w:r>
      <w:r>
        <w:rPr>
          <w:rFonts w:ascii="ＭＳ 明朝" w:eastAsia="ＭＳ 明朝" w:cs="ＭＳ 明朝"/>
          <w:color w:val="000000"/>
          <w:spacing w:val="5"/>
          <w:kern w:val="0"/>
          <w:szCs w:val="21"/>
        </w:rPr>
        <w:t>24</w:t>
      </w:r>
      <w:r>
        <w:rPr>
          <w:rFonts w:ascii="ＭＳ 明朝" w:eastAsia="ＭＳ 明朝" w:cs="ＭＳ 明朝" w:hint="eastAsia"/>
          <w:color w:val="000000"/>
          <w:spacing w:val="5"/>
          <w:kern w:val="0"/>
          <w:szCs w:val="21"/>
        </w:rPr>
        <w:t>条において同じ。）及び第二種助産施設（医療法に規定する助産所である助産施設をいう。第</w:t>
      </w:r>
      <w:r>
        <w:rPr>
          <w:rFonts w:ascii="ＭＳ 明朝" w:eastAsia="ＭＳ 明朝" w:cs="ＭＳ 明朝"/>
          <w:color w:val="000000"/>
          <w:spacing w:val="5"/>
          <w:kern w:val="0"/>
          <w:szCs w:val="21"/>
        </w:rPr>
        <w:t>23</w:t>
      </w:r>
      <w:r>
        <w:rPr>
          <w:rFonts w:ascii="ＭＳ 明朝" w:eastAsia="ＭＳ 明朝" w:cs="ＭＳ 明朝" w:hint="eastAsia"/>
          <w:color w:val="000000"/>
          <w:spacing w:val="5"/>
          <w:kern w:val="0"/>
          <w:szCs w:val="21"/>
        </w:rPr>
        <w:t>条及び第</w:t>
      </w:r>
      <w:r>
        <w:rPr>
          <w:rFonts w:ascii="ＭＳ 明朝" w:eastAsia="ＭＳ 明朝" w:cs="ＭＳ 明朝"/>
          <w:color w:val="000000"/>
          <w:spacing w:val="5"/>
          <w:kern w:val="0"/>
          <w:szCs w:val="21"/>
        </w:rPr>
        <w:t>24</w:t>
      </w:r>
      <w:r>
        <w:rPr>
          <w:rFonts w:ascii="ＭＳ 明朝" w:eastAsia="ＭＳ 明朝" w:cs="ＭＳ 明朝" w:hint="eastAsia"/>
          <w:color w:val="000000"/>
          <w:spacing w:val="5"/>
          <w:kern w:val="0"/>
          <w:szCs w:val="21"/>
        </w:rPr>
        <w:t>条において同じ。）とする。</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（入所させる妊産婦）</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22</w:t>
      </w:r>
      <w:r>
        <w:rPr>
          <w:rFonts w:ascii="ＭＳ 明朝" w:eastAsia="ＭＳ 明朝" w:cs="ＭＳ 明朝" w:hint="eastAsia"/>
          <w:color w:val="000000"/>
          <w:spacing w:val="5"/>
          <w:kern w:val="0"/>
          <w:szCs w:val="21"/>
        </w:rPr>
        <w:t>条　助産施設は、法第</w:t>
      </w:r>
      <w:r>
        <w:rPr>
          <w:rFonts w:ascii="ＭＳ 明朝" w:eastAsia="ＭＳ 明朝" w:cs="ＭＳ 明朝"/>
          <w:color w:val="000000"/>
          <w:spacing w:val="5"/>
          <w:kern w:val="0"/>
          <w:szCs w:val="21"/>
        </w:rPr>
        <w:t>22</w:t>
      </w:r>
      <w:r>
        <w:rPr>
          <w:rFonts w:ascii="ＭＳ 明朝" w:eastAsia="ＭＳ 明朝" w:cs="ＭＳ 明朝" w:hint="eastAsia"/>
          <w:color w:val="000000"/>
          <w:spacing w:val="5"/>
          <w:kern w:val="0"/>
          <w:szCs w:val="21"/>
        </w:rPr>
        <w:t>条第１項に規定する妊産婦を入所させて、なお当該助産施設の入所定員に満たないときは、その他の妊産婦を入所させることができる。</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（第二種助産施設の職員）</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23</w:t>
      </w:r>
      <w:r>
        <w:rPr>
          <w:rFonts w:ascii="ＭＳ 明朝" w:eastAsia="ＭＳ 明朝" w:cs="ＭＳ 明朝" w:hint="eastAsia"/>
          <w:color w:val="000000"/>
          <w:spacing w:val="5"/>
          <w:kern w:val="0"/>
          <w:szCs w:val="21"/>
        </w:rPr>
        <w:t>条　第二種助産施設には、医療法に規定する職員のほか、１人以上の専任又は嘱託の助産師を置かなければならない。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第二種助産施設の嘱託医は、産婦人科の診療に相当の経験を有する者でなければならない。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（第二種助産施設における異常分べんに係る処置）</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24</w:t>
      </w:r>
      <w:r>
        <w:rPr>
          <w:rFonts w:ascii="ＭＳ 明朝" w:eastAsia="ＭＳ 明朝" w:cs="ＭＳ 明朝" w:hint="eastAsia"/>
          <w:color w:val="000000"/>
          <w:spacing w:val="5"/>
          <w:kern w:val="0"/>
          <w:szCs w:val="21"/>
        </w:rPr>
        <w:t>条　第二種助産施設に入所した妊婦が、産科手術を必要とする異常分べんをするおそれのあるときは、第二種助産施設の長は、速やかに当該妊婦を第一種助産施設その他適当な病院又は診療所に入所させる手続をとらなければならない。ただし、応急の処置を要するときは、この限りでない。</w:t>
      </w:r>
    </w:p>
    <w:p w:rsidR="009F7C37" w:rsidRDefault="009F7C37">
      <w:pPr>
        <w:autoSpaceDE w:val="0"/>
        <w:autoSpaceDN w:val="0"/>
        <w:adjustRightInd w:val="0"/>
        <w:spacing w:line="296" w:lineRule="atLeast"/>
        <w:ind w:left="154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第３章　乳児院</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（設備の基準）</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25</w:t>
      </w:r>
      <w:r>
        <w:rPr>
          <w:rFonts w:ascii="ＭＳ 明朝" w:eastAsia="ＭＳ 明朝" w:cs="ＭＳ 明朝" w:hint="eastAsia"/>
          <w:color w:val="000000"/>
          <w:spacing w:val="5"/>
          <w:kern w:val="0"/>
          <w:szCs w:val="21"/>
        </w:rPr>
        <w:t>条　乳児院（乳児又は幼児（以下「乳幼児」という。）</w:t>
      </w:r>
      <w:r>
        <w:rPr>
          <w:rFonts w:ascii="ＭＳ 明朝" w:eastAsia="ＭＳ 明朝" w:cs="ＭＳ 明朝"/>
          <w:color w:val="000000"/>
          <w:spacing w:val="5"/>
          <w:kern w:val="0"/>
          <w:szCs w:val="21"/>
        </w:rPr>
        <w:t>10</w:t>
      </w:r>
      <w:r>
        <w:rPr>
          <w:rFonts w:ascii="ＭＳ 明朝" w:eastAsia="ＭＳ 明朝" w:cs="ＭＳ 明朝" w:hint="eastAsia"/>
          <w:color w:val="000000"/>
          <w:spacing w:val="5"/>
          <w:kern w:val="0"/>
          <w:szCs w:val="21"/>
        </w:rPr>
        <w:t>人未満を入所させる乳児院を除く。）の設備の基準は、次のとおりとする。</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１</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寝室、観察室、診察室、病室、ほふく室、相談室、調理室、浴室及び便所を設けること。</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２</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前号の寝室の面積は、乳幼児１人につき</w:t>
      </w:r>
      <w:r>
        <w:rPr>
          <w:rFonts w:ascii="ＭＳ 明朝" w:eastAsia="ＭＳ 明朝" w:cs="ＭＳ 明朝"/>
          <w:color w:val="000000"/>
          <w:spacing w:val="5"/>
          <w:kern w:val="0"/>
          <w:szCs w:val="21"/>
        </w:rPr>
        <w:t>2.47</w:t>
      </w:r>
      <w:r>
        <w:rPr>
          <w:rFonts w:ascii="ＭＳ 明朝" w:eastAsia="ＭＳ 明朝" w:cs="ＭＳ 明朝" w:hint="eastAsia"/>
          <w:color w:val="000000"/>
          <w:spacing w:val="5"/>
          <w:kern w:val="0"/>
          <w:szCs w:val="21"/>
        </w:rPr>
        <w:t>平方メートル以上であること。</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３</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第１号の観察室の面積は、乳児１人につき</w:t>
      </w:r>
      <w:r>
        <w:rPr>
          <w:rFonts w:ascii="ＭＳ 明朝" w:eastAsia="ＭＳ 明朝" w:cs="ＭＳ 明朝"/>
          <w:color w:val="000000"/>
          <w:spacing w:val="5"/>
          <w:kern w:val="0"/>
          <w:szCs w:val="21"/>
        </w:rPr>
        <w:t>1.65</w:t>
      </w:r>
      <w:r>
        <w:rPr>
          <w:rFonts w:ascii="ＭＳ 明朝" w:eastAsia="ＭＳ 明朝" w:cs="ＭＳ 明朝" w:hint="eastAsia"/>
          <w:color w:val="000000"/>
          <w:spacing w:val="5"/>
          <w:kern w:val="0"/>
          <w:szCs w:val="21"/>
        </w:rPr>
        <w:t>平方メートル以上であること。</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26</w:t>
      </w:r>
      <w:r>
        <w:rPr>
          <w:rFonts w:ascii="ＭＳ 明朝" w:eastAsia="ＭＳ 明朝" w:cs="ＭＳ 明朝" w:hint="eastAsia"/>
          <w:color w:val="000000"/>
          <w:spacing w:val="5"/>
          <w:kern w:val="0"/>
          <w:szCs w:val="21"/>
        </w:rPr>
        <w:t>条　乳幼児</w:t>
      </w:r>
      <w:r>
        <w:rPr>
          <w:rFonts w:ascii="ＭＳ 明朝" w:eastAsia="ＭＳ 明朝" w:cs="ＭＳ 明朝"/>
          <w:color w:val="000000"/>
          <w:spacing w:val="5"/>
          <w:kern w:val="0"/>
          <w:szCs w:val="21"/>
        </w:rPr>
        <w:t>10</w:t>
      </w:r>
      <w:r>
        <w:rPr>
          <w:rFonts w:ascii="ＭＳ 明朝" w:eastAsia="ＭＳ 明朝" w:cs="ＭＳ 明朝" w:hint="eastAsia"/>
          <w:color w:val="000000"/>
          <w:spacing w:val="5"/>
          <w:kern w:val="0"/>
          <w:szCs w:val="21"/>
        </w:rPr>
        <w:t>人未満を入所させる乳児院の設備の基準は、次のとおりとする。</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１</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乳幼児の養育のための専用の室及び相談室を設けること。</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２</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前号の乳幼児の養育のための専用の室の面積は、１室につき</w:t>
      </w:r>
      <w:r>
        <w:rPr>
          <w:rFonts w:ascii="ＭＳ 明朝" w:eastAsia="ＭＳ 明朝" w:cs="ＭＳ 明朝"/>
          <w:color w:val="000000"/>
          <w:spacing w:val="5"/>
          <w:kern w:val="0"/>
          <w:szCs w:val="21"/>
        </w:rPr>
        <w:t>9.91</w:t>
      </w:r>
      <w:r>
        <w:rPr>
          <w:rFonts w:ascii="ＭＳ 明朝" w:eastAsia="ＭＳ 明朝" w:cs="ＭＳ 明朝" w:hint="eastAsia"/>
          <w:color w:val="000000"/>
          <w:spacing w:val="5"/>
          <w:kern w:val="0"/>
          <w:szCs w:val="21"/>
        </w:rPr>
        <w:t>平方メートル以上とし、乳幼児１人につき</w:t>
      </w:r>
      <w:r>
        <w:rPr>
          <w:rFonts w:ascii="ＭＳ 明朝" w:eastAsia="ＭＳ 明朝" w:cs="ＭＳ 明朝"/>
          <w:color w:val="000000"/>
          <w:spacing w:val="5"/>
          <w:kern w:val="0"/>
          <w:szCs w:val="21"/>
        </w:rPr>
        <w:t>2.47</w:t>
      </w:r>
      <w:r>
        <w:rPr>
          <w:rFonts w:ascii="ＭＳ 明朝" w:eastAsia="ＭＳ 明朝" w:cs="ＭＳ 明朝" w:hint="eastAsia"/>
          <w:color w:val="000000"/>
          <w:spacing w:val="5"/>
          <w:kern w:val="0"/>
          <w:szCs w:val="21"/>
        </w:rPr>
        <w:t>平方メートル以上であること。</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（職員）</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27</w:t>
      </w:r>
      <w:r>
        <w:rPr>
          <w:rFonts w:ascii="ＭＳ 明朝" w:eastAsia="ＭＳ 明朝" w:cs="ＭＳ 明朝" w:hint="eastAsia"/>
          <w:color w:val="000000"/>
          <w:spacing w:val="5"/>
          <w:kern w:val="0"/>
          <w:szCs w:val="21"/>
        </w:rPr>
        <w:t>条　乳児院（乳幼児</w:t>
      </w:r>
      <w:r>
        <w:rPr>
          <w:rFonts w:ascii="ＭＳ 明朝" w:eastAsia="ＭＳ 明朝" w:cs="ＭＳ 明朝"/>
          <w:color w:val="000000"/>
          <w:spacing w:val="5"/>
          <w:kern w:val="0"/>
          <w:szCs w:val="21"/>
        </w:rPr>
        <w:t>10</w:t>
      </w:r>
      <w:r>
        <w:rPr>
          <w:rFonts w:ascii="ＭＳ 明朝" w:eastAsia="ＭＳ 明朝" w:cs="ＭＳ 明朝" w:hint="eastAsia"/>
          <w:color w:val="000000"/>
          <w:spacing w:val="5"/>
          <w:kern w:val="0"/>
          <w:szCs w:val="21"/>
        </w:rPr>
        <w:t>人未満を入所させる乳児院を除く。第３項、第６項及び第８項において同じ。）には、小児科の診療に相当の経験を有する医師又は嘱託医、看護師、個別対応職員、家庭支援専門相談員、栄養士及び調理員を置かなければならない。ただし、調理業務の全部を委託する施設にあっては、調理員を置かないことができる。</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前項の家庭支援専門相談員は、社会福祉士若しくは精神保健福祉士の資格を有する者、乳児院において乳幼児の養育に５年以上従事した者又は法第</w:t>
      </w:r>
      <w:r>
        <w:rPr>
          <w:rFonts w:ascii="ＭＳ 明朝" w:eastAsia="ＭＳ 明朝" w:cs="ＭＳ 明朝"/>
          <w:color w:val="000000"/>
          <w:spacing w:val="5"/>
          <w:kern w:val="0"/>
          <w:szCs w:val="21"/>
        </w:rPr>
        <w:t>13</w:t>
      </w:r>
      <w:r>
        <w:rPr>
          <w:rFonts w:ascii="ＭＳ 明朝" w:eastAsia="ＭＳ 明朝" w:cs="ＭＳ 明朝" w:hint="eastAsia"/>
          <w:color w:val="000000"/>
          <w:spacing w:val="5"/>
          <w:kern w:val="0"/>
          <w:szCs w:val="21"/>
        </w:rPr>
        <w:t>条第３項各号のいずれかに該当する者でなければならない。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３　第１項に規定する職員のほか、乳児院において心理療法を行う必要があると認められる乳幼児又はその保護者</w:t>
      </w:r>
      <w:r>
        <w:rPr>
          <w:rFonts w:ascii="ＭＳ 明朝" w:eastAsia="ＭＳ 明朝" w:cs="ＭＳ 明朝"/>
          <w:color w:val="000000"/>
          <w:spacing w:val="5"/>
          <w:kern w:val="0"/>
          <w:szCs w:val="21"/>
        </w:rPr>
        <w:t>10</w:t>
      </w:r>
      <w:r>
        <w:rPr>
          <w:rFonts w:ascii="ＭＳ 明朝" w:eastAsia="ＭＳ 明朝" w:cs="ＭＳ 明朝" w:hint="eastAsia"/>
          <w:color w:val="000000"/>
          <w:spacing w:val="5"/>
          <w:kern w:val="0"/>
          <w:szCs w:val="21"/>
        </w:rPr>
        <w:t>人以上に心理療法を行う場合は、心理療法担当職員を置かなければならない。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４　前項の心理療法担当職員は、学校教育法（昭和</w:t>
      </w:r>
      <w:r>
        <w:rPr>
          <w:rFonts w:ascii="ＭＳ 明朝" w:eastAsia="ＭＳ 明朝" w:cs="ＭＳ 明朝"/>
          <w:color w:val="000000"/>
          <w:spacing w:val="5"/>
          <w:kern w:val="0"/>
          <w:szCs w:val="21"/>
        </w:rPr>
        <w:t>22</w:t>
      </w:r>
      <w:r>
        <w:rPr>
          <w:rFonts w:ascii="ＭＳ 明朝" w:eastAsia="ＭＳ 明朝" w:cs="ＭＳ 明朝" w:hint="eastAsia"/>
          <w:color w:val="000000"/>
          <w:spacing w:val="5"/>
          <w:kern w:val="0"/>
          <w:szCs w:val="21"/>
        </w:rPr>
        <w:t>年法律第</w:t>
      </w:r>
      <w:r>
        <w:rPr>
          <w:rFonts w:ascii="ＭＳ 明朝" w:eastAsia="ＭＳ 明朝" w:cs="ＭＳ 明朝"/>
          <w:color w:val="000000"/>
          <w:spacing w:val="5"/>
          <w:kern w:val="0"/>
          <w:szCs w:val="21"/>
        </w:rPr>
        <w:t>26</w:t>
      </w:r>
      <w:r>
        <w:rPr>
          <w:rFonts w:ascii="ＭＳ 明朝" w:eastAsia="ＭＳ 明朝" w:cs="ＭＳ 明朝" w:hint="eastAsia"/>
          <w:color w:val="000000"/>
          <w:spacing w:val="5"/>
          <w:kern w:val="0"/>
          <w:szCs w:val="21"/>
        </w:rPr>
        <w:t>号）の規定による大学（短期大学を除く。）若しくは大学院において、心理学を専修する学科、研究科若しくはこれに相当する課程を</w:t>
      </w:r>
      <w:r>
        <w:rPr>
          <w:rFonts w:ascii="ＭＳ 明朝" w:eastAsia="ＭＳ 明朝" w:cs="ＭＳ 明朝" w:hint="eastAsia"/>
          <w:color w:val="000000"/>
          <w:spacing w:val="5"/>
          <w:kern w:val="0"/>
          <w:szCs w:val="21"/>
        </w:rPr>
        <w:lastRenderedPageBreak/>
        <w:t>修めて卒業した者であって、個人及び集団心理療法の技術を有するもの又はこれと同等以上の能力を有すると認められる者でなければならない。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５　第１項の看護師の数は、乳児及び満２歳に満たない幼児おおむね</w:t>
      </w:r>
      <w:r>
        <w:rPr>
          <w:rFonts w:ascii="ＭＳ 明朝" w:eastAsia="ＭＳ 明朝" w:cs="ＭＳ 明朝"/>
          <w:color w:val="000000"/>
          <w:spacing w:val="5"/>
          <w:kern w:val="0"/>
          <w:szCs w:val="21"/>
        </w:rPr>
        <w:t>1.6</w:t>
      </w:r>
      <w:r>
        <w:rPr>
          <w:rFonts w:ascii="ＭＳ 明朝" w:eastAsia="ＭＳ 明朝" w:cs="ＭＳ 明朝" w:hint="eastAsia"/>
          <w:color w:val="000000"/>
          <w:spacing w:val="5"/>
          <w:kern w:val="0"/>
          <w:szCs w:val="21"/>
        </w:rPr>
        <w:t>人につき１人以上、満２歳以上満３歳に満たない幼児おおむね２人につき１人以上、満３歳以上の幼児おおむね４人につき１人以上（これらの合計数が７人未満であるときは、７人以上）とする。</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６　第１項の看護師は、保育士（国家戦略特別区域法（平成</w:t>
      </w:r>
      <w:r>
        <w:rPr>
          <w:rFonts w:ascii="ＭＳ 明朝" w:eastAsia="ＭＳ 明朝" w:cs="ＭＳ 明朝"/>
          <w:color w:val="000000"/>
          <w:spacing w:val="5"/>
          <w:kern w:val="0"/>
          <w:szCs w:val="21"/>
        </w:rPr>
        <w:t>25</w:t>
      </w:r>
      <w:r>
        <w:rPr>
          <w:rFonts w:ascii="ＭＳ 明朝" w:eastAsia="ＭＳ 明朝" w:cs="ＭＳ 明朝" w:hint="eastAsia"/>
          <w:color w:val="000000"/>
          <w:spacing w:val="5"/>
          <w:kern w:val="0"/>
          <w:szCs w:val="21"/>
        </w:rPr>
        <w:t>年法律第</w:t>
      </w:r>
      <w:r>
        <w:rPr>
          <w:rFonts w:ascii="ＭＳ 明朝" w:eastAsia="ＭＳ 明朝" w:cs="ＭＳ 明朝"/>
          <w:color w:val="000000"/>
          <w:spacing w:val="5"/>
          <w:kern w:val="0"/>
          <w:szCs w:val="21"/>
        </w:rPr>
        <w:t>107</w:t>
      </w:r>
      <w:r>
        <w:rPr>
          <w:rFonts w:ascii="ＭＳ 明朝" w:eastAsia="ＭＳ 明朝" w:cs="ＭＳ 明朝" w:hint="eastAsia"/>
          <w:color w:val="000000"/>
          <w:spacing w:val="5"/>
          <w:kern w:val="0"/>
          <w:szCs w:val="21"/>
        </w:rPr>
        <w:t>号）第</w:t>
      </w:r>
      <w:r>
        <w:rPr>
          <w:rFonts w:ascii="ＭＳ 明朝" w:eastAsia="ＭＳ 明朝" w:cs="ＭＳ 明朝"/>
          <w:color w:val="000000"/>
          <w:spacing w:val="5"/>
          <w:kern w:val="0"/>
          <w:szCs w:val="21"/>
        </w:rPr>
        <w:t>12</w:t>
      </w:r>
      <w:r>
        <w:rPr>
          <w:rFonts w:ascii="ＭＳ 明朝" w:eastAsia="ＭＳ 明朝" w:cs="ＭＳ 明朝" w:hint="eastAsia"/>
          <w:color w:val="000000"/>
          <w:spacing w:val="5"/>
          <w:kern w:val="0"/>
          <w:szCs w:val="21"/>
        </w:rPr>
        <w:t>条の５第２項に規定する国家戦略特別区域限定保育士を含む。以下同じ。）又は児童指導員（児童の生活指導を行う者をいう。以下同じ。）をもってこれに代えることができる。ただし、乳幼児</w:t>
      </w:r>
      <w:r>
        <w:rPr>
          <w:rFonts w:ascii="ＭＳ 明朝" w:eastAsia="ＭＳ 明朝" w:cs="ＭＳ 明朝"/>
          <w:color w:val="000000"/>
          <w:spacing w:val="5"/>
          <w:kern w:val="0"/>
          <w:szCs w:val="21"/>
        </w:rPr>
        <w:t>10</w:t>
      </w:r>
      <w:r>
        <w:rPr>
          <w:rFonts w:ascii="ＭＳ 明朝" w:eastAsia="ＭＳ 明朝" w:cs="ＭＳ 明朝" w:hint="eastAsia"/>
          <w:color w:val="000000"/>
          <w:spacing w:val="5"/>
          <w:kern w:val="0"/>
          <w:szCs w:val="21"/>
        </w:rPr>
        <w:t>人の乳児院には２人以上、乳幼児が</w:t>
      </w:r>
      <w:r>
        <w:rPr>
          <w:rFonts w:ascii="ＭＳ 明朝" w:eastAsia="ＭＳ 明朝" w:cs="ＭＳ 明朝"/>
          <w:color w:val="000000"/>
          <w:spacing w:val="5"/>
          <w:kern w:val="0"/>
          <w:szCs w:val="21"/>
        </w:rPr>
        <w:t>10</w:t>
      </w:r>
      <w:r>
        <w:rPr>
          <w:rFonts w:ascii="ＭＳ 明朝" w:eastAsia="ＭＳ 明朝" w:cs="ＭＳ 明朝" w:hint="eastAsia"/>
          <w:color w:val="000000"/>
          <w:spacing w:val="5"/>
          <w:kern w:val="0"/>
          <w:szCs w:val="21"/>
        </w:rPr>
        <w:t>人を超える乳児院にはおおむね</w:t>
      </w:r>
      <w:r>
        <w:rPr>
          <w:rFonts w:ascii="ＭＳ 明朝" w:eastAsia="ＭＳ 明朝" w:cs="ＭＳ 明朝"/>
          <w:color w:val="000000"/>
          <w:spacing w:val="5"/>
          <w:kern w:val="0"/>
          <w:szCs w:val="21"/>
        </w:rPr>
        <w:t>10</w:t>
      </w:r>
      <w:r>
        <w:rPr>
          <w:rFonts w:ascii="ＭＳ 明朝" w:eastAsia="ＭＳ 明朝" w:cs="ＭＳ 明朝" w:hint="eastAsia"/>
          <w:color w:val="000000"/>
          <w:spacing w:val="5"/>
          <w:kern w:val="0"/>
          <w:szCs w:val="21"/>
        </w:rPr>
        <w:t>人増すごとに１人以上看護師を置かなければならない。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７　前項の規定により看護師に代えて置かれる児童指導員は、第</w:t>
      </w:r>
      <w:r>
        <w:rPr>
          <w:rFonts w:ascii="ＭＳ 明朝" w:eastAsia="ＭＳ 明朝" w:cs="ＭＳ 明朝"/>
          <w:color w:val="000000"/>
          <w:spacing w:val="5"/>
          <w:kern w:val="0"/>
          <w:szCs w:val="21"/>
        </w:rPr>
        <w:t>59</w:t>
      </w:r>
      <w:r>
        <w:rPr>
          <w:rFonts w:ascii="ＭＳ 明朝" w:eastAsia="ＭＳ 明朝" w:cs="ＭＳ 明朝" w:hint="eastAsia"/>
          <w:color w:val="000000"/>
          <w:spacing w:val="5"/>
          <w:kern w:val="0"/>
          <w:szCs w:val="21"/>
        </w:rPr>
        <w:t>条第１項各号に該当する者でなければならない。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８　第１項に規定する職員のほか、乳幼児</w:t>
      </w:r>
      <w:r>
        <w:rPr>
          <w:rFonts w:ascii="ＭＳ 明朝" w:eastAsia="ＭＳ 明朝" w:cs="ＭＳ 明朝"/>
          <w:color w:val="000000"/>
          <w:spacing w:val="5"/>
          <w:kern w:val="0"/>
          <w:szCs w:val="21"/>
        </w:rPr>
        <w:t>20</w:t>
      </w:r>
      <w:r>
        <w:rPr>
          <w:rFonts w:ascii="ＭＳ 明朝" w:eastAsia="ＭＳ 明朝" w:cs="ＭＳ 明朝" w:hint="eastAsia"/>
          <w:color w:val="000000"/>
          <w:spacing w:val="5"/>
          <w:kern w:val="0"/>
          <w:szCs w:val="21"/>
        </w:rPr>
        <w:t>人以下を入所させる乳児院には、第６項の規定により看護師に代えて置かれる保育士を除き、保育士を１人以上置かなければならない。</w:t>
      </w:r>
    </w:p>
    <w:p w:rsidR="009F7C37" w:rsidRDefault="009F7C37">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一部改正〔平成</w:t>
      </w:r>
      <w:r>
        <w:rPr>
          <w:rFonts w:ascii="ＭＳ 明朝" w:eastAsia="ＭＳ 明朝" w:cs="ＭＳ 明朝"/>
          <w:color w:val="000000"/>
          <w:spacing w:val="5"/>
          <w:kern w:val="0"/>
          <w:szCs w:val="21"/>
        </w:rPr>
        <w:t>27</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64</w:t>
      </w:r>
      <w:r>
        <w:rPr>
          <w:rFonts w:ascii="ＭＳ 明朝" w:eastAsia="ＭＳ 明朝" w:cs="ＭＳ 明朝" w:hint="eastAsia"/>
          <w:color w:val="000000"/>
          <w:spacing w:val="5"/>
          <w:kern w:val="0"/>
          <w:szCs w:val="21"/>
        </w:rPr>
        <w:t>号・</w:t>
      </w:r>
      <w:r>
        <w:rPr>
          <w:rFonts w:ascii="ＭＳ 明朝" w:eastAsia="ＭＳ 明朝" w:cs="ＭＳ 明朝"/>
          <w:color w:val="000000"/>
          <w:spacing w:val="5"/>
          <w:kern w:val="0"/>
          <w:szCs w:val="21"/>
        </w:rPr>
        <w:t>74</w:t>
      </w:r>
      <w:r>
        <w:rPr>
          <w:rFonts w:ascii="ＭＳ 明朝" w:eastAsia="ＭＳ 明朝" w:cs="ＭＳ 明朝" w:hint="eastAsia"/>
          <w:color w:val="000000"/>
          <w:spacing w:val="5"/>
          <w:kern w:val="0"/>
          <w:szCs w:val="21"/>
        </w:rPr>
        <w:t>号・</w:t>
      </w:r>
      <w:r>
        <w:rPr>
          <w:rFonts w:ascii="ＭＳ 明朝" w:eastAsia="ＭＳ 明朝" w:cs="ＭＳ 明朝"/>
          <w:color w:val="000000"/>
          <w:spacing w:val="5"/>
          <w:kern w:val="0"/>
          <w:szCs w:val="21"/>
        </w:rPr>
        <w:t>28</w:t>
      </w:r>
      <w:r>
        <w:rPr>
          <w:rFonts w:ascii="ＭＳ 明朝" w:eastAsia="ＭＳ 明朝" w:cs="ＭＳ 明朝" w:hint="eastAsia"/>
          <w:color w:val="000000"/>
          <w:spacing w:val="5"/>
          <w:kern w:val="0"/>
          <w:szCs w:val="21"/>
        </w:rPr>
        <w:t>年</w:t>
      </w:r>
      <w:r>
        <w:rPr>
          <w:rFonts w:ascii="ＭＳ 明朝" w:eastAsia="ＭＳ 明朝" w:cs="ＭＳ 明朝"/>
          <w:color w:val="000000"/>
          <w:spacing w:val="5"/>
          <w:kern w:val="0"/>
          <w:szCs w:val="21"/>
        </w:rPr>
        <w:t>65</w:t>
      </w:r>
      <w:r>
        <w:rPr>
          <w:rFonts w:ascii="ＭＳ 明朝" w:eastAsia="ＭＳ 明朝" w:cs="ＭＳ 明朝" w:hint="eastAsia"/>
          <w:color w:val="000000"/>
          <w:spacing w:val="5"/>
          <w:kern w:val="0"/>
          <w:szCs w:val="21"/>
        </w:rPr>
        <w:t>号・</w:t>
      </w:r>
      <w:r>
        <w:rPr>
          <w:rFonts w:ascii="ＭＳ 明朝" w:eastAsia="ＭＳ 明朝" w:cs="ＭＳ 明朝"/>
          <w:color w:val="000000"/>
          <w:spacing w:val="5"/>
          <w:kern w:val="0"/>
          <w:szCs w:val="21"/>
        </w:rPr>
        <w:t>29</w:t>
      </w:r>
      <w:r>
        <w:rPr>
          <w:rFonts w:ascii="ＭＳ 明朝" w:eastAsia="ＭＳ 明朝" w:cs="ＭＳ 明朝" w:hint="eastAsia"/>
          <w:color w:val="000000"/>
          <w:spacing w:val="5"/>
          <w:kern w:val="0"/>
          <w:szCs w:val="21"/>
        </w:rPr>
        <w:t>年</w:t>
      </w:r>
      <w:r>
        <w:rPr>
          <w:rFonts w:ascii="ＭＳ 明朝" w:eastAsia="ＭＳ 明朝" w:cs="ＭＳ 明朝"/>
          <w:color w:val="000000"/>
          <w:spacing w:val="5"/>
          <w:kern w:val="0"/>
          <w:szCs w:val="21"/>
        </w:rPr>
        <w:t>54</w:t>
      </w:r>
      <w:r>
        <w:rPr>
          <w:rFonts w:ascii="ＭＳ 明朝" w:eastAsia="ＭＳ 明朝" w:cs="ＭＳ 明朝" w:hint="eastAsia"/>
          <w:color w:val="000000"/>
          <w:spacing w:val="5"/>
          <w:kern w:val="0"/>
          <w:szCs w:val="21"/>
        </w:rPr>
        <w:t>号・</w:t>
      </w:r>
      <w:r>
        <w:rPr>
          <w:rFonts w:ascii="ＭＳ 明朝" w:eastAsia="ＭＳ 明朝" w:cs="ＭＳ 明朝"/>
          <w:color w:val="000000"/>
          <w:spacing w:val="5"/>
          <w:kern w:val="0"/>
          <w:szCs w:val="21"/>
        </w:rPr>
        <w:t>31</w:t>
      </w:r>
      <w:r>
        <w:rPr>
          <w:rFonts w:ascii="ＭＳ 明朝" w:eastAsia="ＭＳ 明朝" w:cs="ＭＳ 明朝" w:hint="eastAsia"/>
          <w:color w:val="000000"/>
          <w:spacing w:val="5"/>
          <w:kern w:val="0"/>
          <w:szCs w:val="21"/>
        </w:rPr>
        <w:t>年</w:t>
      </w:r>
      <w:r>
        <w:rPr>
          <w:rFonts w:ascii="ＭＳ 明朝" w:eastAsia="ＭＳ 明朝" w:cs="ＭＳ 明朝"/>
          <w:color w:val="000000"/>
          <w:spacing w:val="5"/>
          <w:kern w:val="0"/>
          <w:szCs w:val="21"/>
        </w:rPr>
        <w:t>36</w:t>
      </w:r>
      <w:r>
        <w:rPr>
          <w:rFonts w:ascii="ＭＳ 明朝" w:eastAsia="ＭＳ 明朝" w:cs="ＭＳ 明朝" w:hint="eastAsia"/>
          <w:color w:val="000000"/>
          <w:spacing w:val="5"/>
          <w:kern w:val="0"/>
          <w:szCs w:val="21"/>
        </w:rPr>
        <w:t>号・令和３年</w:t>
      </w:r>
      <w:r>
        <w:rPr>
          <w:rFonts w:ascii="ＭＳ 明朝" w:eastAsia="ＭＳ 明朝" w:cs="ＭＳ 明朝"/>
          <w:color w:val="000000"/>
          <w:spacing w:val="5"/>
          <w:kern w:val="0"/>
          <w:szCs w:val="21"/>
        </w:rPr>
        <w:t>41</w:t>
      </w:r>
      <w:r>
        <w:rPr>
          <w:rFonts w:ascii="ＭＳ 明朝" w:eastAsia="ＭＳ 明朝" w:cs="ＭＳ 明朝" w:hint="eastAsia"/>
          <w:color w:val="000000"/>
          <w:spacing w:val="5"/>
          <w:kern w:val="0"/>
          <w:szCs w:val="21"/>
        </w:rPr>
        <w:t>号〕</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28</w:t>
      </w:r>
      <w:r>
        <w:rPr>
          <w:rFonts w:ascii="ＭＳ 明朝" w:eastAsia="ＭＳ 明朝" w:cs="ＭＳ 明朝" w:hint="eastAsia"/>
          <w:color w:val="000000"/>
          <w:spacing w:val="5"/>
          <w:kern w:val="0"/>
          <w:szCs w:val="21"/>
        </w:rPr>
        <w:t>条　乳幼児</w:t>
      </w:r>
      <w:r>
        <w:rPr>
          <w:rFonts w:ascii="ＭＳ 明朝" w:eastAsia="ＭＳ 明朝" w:cs="ＭＳ 明朝"/>
          <w:color w:val="000000"/>
          <w:spacing w:val="5"/>
          <w:kern w:val="0"/>
          <w:szCs w:val="21"/>
        </w:rPr>
        <w:t>10</w:t>
      </w:r>
      <w:r>
        <w:rPr>
          <w:rFonts w:ascii="ＭＳ 明朝" w:eastAsia="ＭＳ 明朝" w:cs="ＭＳ 明朝" w:hint="eastAsia"/>
          <w:color w:val="000000"/>
          <w:spacing w:val="5"/>
          <w:kern w:val="0"/>
          <w:szCs w:val="21"/>
        </w:rPr>
        <w:t>人未満を入所させる乳児院には、嘱託医、看護師、家庭支援専門相談員及び調理員又はこれに代わるべき者を置かなければならない。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前項の家庭支援専門相談員は、前条第２項に該当する者でなければならない。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３　第１項の看護師の数は、７人以上とする。ただし、そのうちの１人を除き、保育士又は児童指導員をもってこれに代えることができる。</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４　前項の規定により看護師に代えて置かれる児童指導員は、第</w:t>
      </w:r>
      <w:r>
        <w:rPr>
          <w:rFonts w:ascii="ＭＳ 明朝" w:eastAsia="ＭＳ 明朝" w:cs="ＭＳ 明朝"/>
          <w:color w:val="000000"/>
          <w:spacing w:val="5"/>
          <w:kern w:val="0"/>
          <w:szCs w:val="21"/>
        </w:rPr>
        <w:t>59</w:t>
      </w:r>
      <w:r>
        <w:rPr>
          <w:rFonts w:ascii="ＭＳ 明朝" w:eastAsia="ＭＳ 明朝" w:cs="ＭＳ 明朝" w:hint="eastAsia"/>
          <w:color w:val="000000"/>
          <w:spacing w:val="5"/>
          <w:kern w:val="0"/>
          <w:szCs w:val="21"/>
        </w:rPr>
        <w:t>条第１項各号に該当する者でなければならない。</w:t>
      </w:r>
    </w:p>
    <w:p w:rsidR="009F7C37" w:rsidRDefault="009F7C37">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一部改正〔平成</w:t>
      </w:r>
      <w:r>
        <w:rPr>
          <w:rFonts w:ascii="ＭＳ 明朝" w:eastAsia="ＭＳ 明朝" w:cs="ＭＳ 明朝"/>
          <w:color w:val="000000"/>
          <w:spacing w:val="5"/>
          <w:kern w:val="0"/>
          <w:szCs w:val="21"/>
        </w:rPr>
        <w:t>27</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64</w:t>
      </w:r>
      <w:r>
        <w:rPr>
          <w:rFonts w:ascii="ＭＳ 明朝" w:eastAsia="ＭＳ 明朝" w:cs="ＭＳ 明朝" w:hint="eastAsia"/>
          <w:color w:val="000000"/>
          <w:spacing w:val="5"/>
          <w:kern w:val="0"/>
          <w:szCs w:val="21"/>
        </w:rPr>
        <w:t>号〕</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（乳児院の長の資格等）</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29</w:t>
      </w:r>
      <w:r>
        <w:rPr>
          <w:rFonts w:ascii="ＭＳ 明朝" w:eastAsia="ＭＳ 明朝" w:cs="ＭＳ 明朝" w:hint="eastAsia"/>
          <w:color w:val="000000"/>
          <w:spacing w:val="5"/>
          <w:kern w:val="0"/>
          <w:szCs w:val="21"/>
        </w:rPr>
        <w:t>条　乳児院の長は、次の各号のいずれかに該当し、かつ、児童福祉施設の設備及び運営に関する基準（昭和</w:t>
      </w:r>
      <w:r>
        <w:rPr>
          <w:rFonts w:ascii="ＭＳ 明朝" w:eastAsia="ＭＳ 明朝" w:cs="ＭＳ 明朝"/>
          <w:color w:val="000000"/>
          <w:spacing w:val="5"/>
          <w:kern w:val="0"/>
          <w:szCs w:val="21"/>
        </w:rPr>
        <w:t>23</w:t>
      </w:r>
      <w:r>
        <w:rPr>
          <w:rFonts w:ascii="ＭＳ 明朝" w:eastAsia="ＭＳ 明朝" w:cs="ＭＳ 明朝" w:hint="eastAsia"/>
          <w:color w:val="000000"/>
          <w:spacing w:val="5"/>
          <w:kern w:val="0"/>
          <w:szCs w:val="21"/>
        </w:rPr>
        <w:t>年厚生省令第</w:t>
      </w:r>
      <w:r>
        <w:rPr>
          <w:rFonts w:ascii="ＭＳ 明朝" w:eastAsia="ＭＳ 明朝" w:cs="ＭＳ 明朝"/>
          <w:color w:val="000000"/>
          <w:spacing w:val="5"/>
          <w:kern w:val="0"/>
          <w:szCs w:val="21"/>
        </w:rPr>
        <w:t>63</w:t>
      </w:r>
      <w:r>
        <w:rPr>
          <w:rFonts w:ascii="ＭＳ 明朝" w:eastAsia="ＭＳ 明朝" w:cs="ＭＳ 明朝" w:hint="eastAsia"/>
          <w:color w:val="000000"/>
          <w:spacing w:val="5"/>
          <w:kern w:val="0"/>
          <w:szCs w:val="21"/>
        </w:rPr>
        <w:t>号。以下「児童福祉施設基準」という。）第</w:t>
      </w:r>
      <w:r>
        <w:rPr>
          <w:rFonts w:ascii="ＭＳ 明朝" w:eastAsia="ＭＳ 明朝" w:cs="ＭＳ 明朝"/>
          <w:color w:val="000000"/>
          <w:spacing w:val="5"/>
          <w:kern w:val="0"/>
          <w:szCs w:val="21"/>
        </w:rPr>
        <w:t>22</w:t>
      </w:r>
      <w:r>
        <w:rPr>
          <w:rFonts w:ascii="ＭＳ 明朝" w:eastAsia="ＭＳ 明朝" w:cs="ＭＳ 明朝" w:hint="eastAsia"/>
          <w:color w:val="000000"/>
          <w:spacing w:val="5"/>
          <w:kern w:val="0"/>
          <w:szCs w:val="21"/>
        </w:rPr>
        <w:t>条の２第１項に規定する厚生労働大臣が指定する者が行う乳児院の運営に関し必要な知識を習得させるための研修を受けた者であって、人格が高潔で識見が高く、乳児院を適切に運営する能力を有するものでなければならない。</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１</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医師であって、小児保健に関して学識経験を有する者</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２</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社会福祉士の資格を有する者</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３</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乳児院の職員として３年以上勤務した者</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４</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知事が前３号に掲げる者と同等以上の能力を有すると認める者であって、児童福祉施設基準第</w:t>
      </w:r>
      <w:r>
        <w:rPr>
          <w:rFonts w:ascii="ＭＳ 明朝" w:eastAsia="ＭＳ 明朝" w:cs="ＭＳ 明朝"/>
          <w:color w:val="000000"/>
          <w:spacing w:val="5"/>
          <w:kern w:val="0"/>
          <w:szCs w:val="21"/>
        </w:rPr>
        <w:t>22</w:t>
      </w:r>
      <w:r>
        <w:rPr>
          <w:rFonts w:ascii="ＭＳ 明朝" w:eastAsia="ＭＳ 明朝" w:cs="ＭＳ 明朝" w:hint="eastAsia"/>
          <w:color w:val="000000"/>
          <w:spacing w:val="5"/>
          <w:kern w:val="0"/>
          <w:szCs w:val="21"/>
        </w:rPr>
        <w:t>条の２第１項第４号に規定する厚生労働大臣が指定する講習会の課程を修了したもの又は社会福祉事業に関し相当の経験を有するものとして規則で定めるもの</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乳児院の長は、２年に１回以上、その資質の向上のため、児童福祉施設基準第</w:t>
      </w:r>
      <w:r>
        <w:rPr>
          <w:rFonts w:ascii="ＭＳ 明朝" w:eastAsia="ＭＳ 明朝" w:cs="ＭＳ 明朝"/>
          <w:color w:val="000000"/>
          <w:spacing w:val="5"/>
          <w:kern w:val="0"/>
          <w:szCs w:val="21"/>
        </w:rPr>
        <w:t>22</w:t>
      </w:r>
      <w:r>
        <w:rPr>
          <w:rFonts w:ascii="ＭＳ 明朝" w:eastAsia="ＭＳ 明朝" w:cs="ＭＳ 明朝" w:hint="eastAsia"/>
          <w:color w:val="000000"/>
          <w:spacing w:val="5"/>
          <w:kern w:val="0"/>
          <w:szCs w:val="21"/>
        </w:rPr>
        <w:t>条の２第２項に規定する厚生労働大臣が指定する者が行う研修を受けなければならない。ただし、やむを得ない理由があるときは、この限りでない。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（養育）</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条　乳児院における養育は、乳幼児の心身及び社会性の健全な発達を促進し、その人格の形成に資することを目的として行わなければならない。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養育の内容は、乳幼児の年齢及び発達の段階に応じて必要な授乳、食事、排せつ、沐（もく）浴、入浴、外気浴、睡眠、遊び及び運動のほか、健康状態の把握、第</w:t>
      </w:r>
      <w:r>
        <w:rPr>
          <w:rFonts w:ascii="ＭＳ 明朝" w:eastAsia="ＭＳ 明朝" w:cs="ＭＳ 明朝"/>
          <w:color w:val="000000"/>
          <w:spacing w:val="5"/>
          <w:kern w:val="0"/>
          <w:szCs w:val="21"/>
        </w:rPr>
        <w:t>15</w:t>
      </w:r>
      <w:r>
        <w:rPr>
          <w:rFonts w:ascii="ＭＳ 明朝" w:eastAsia="ＭＳ 明朝" w:cs="ＭＳ 明朝" w:hint="eastAsia"/>
          <w:color w:val="000000"/>
          <w:spacing w:val="5"/>
          <w:kern w:val="0"/>
          <w:szCs w:val="21"/>
        </w:rPr>
        <w:t>条第１項に規定する健康診断及び必要に応じ行う感染症等の予防処置を含むものとする。</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３　乳児院における家庭環境の調整は、乳幼児の家庭の状況に応じ、親子関係の再構築等が図られるように行わなければならない。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（乳児の観察）</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31</w:t>
      </w:r>
      <w:r>
        <w:rPr>
          <w:rFonts w:ascii="ＭＳ 明朝" w:eastAsia="ＭＳ 明朝" w:cs="ＭＳ 明朝" w:hint="eastAsia"/>
          <w:color w:val="000000"/>
          <w:spacing w:val="5"/>
          <w:kern w:val="0"/>
          <w:szCs w:val="21"/>
        </w:rPr>
        <w:t>条　乳児院（乳幼児</w:t>
      </w:r>
      <w:r>
        <w:rPr>
          <w:rFonts w:ascii="ＭＳ 明朝" w:eastAsia="ＭＳ 明朝" w:cs="ＭＳ 明朝"/>
          <w:color w:val="000000"/>
          <w:spacing w:val="5"/>
          <w:kern w:val="0"/>
          <w:szCs w:val="21"/>
        </w:rPr>
        <w:t>10</w:t>
      </w:r>
      <w:r>
        <w:rPr>
          <w:rFonts w:ascii="ＭＳ 明朝" w:eastAsia="ＭＳ 明朝" w:cs="ＭＳ 明朝" w:hint="eastAsia"/>
          <w:color w:val="000000"/>
          <w:spacing w:val="5"/>
          <w:kern w:val="0"/>
          <w:szCs w:val="21"/>
        </w:rPr>
        <w:t>人未満を入所させる乳児院を除く。）においては、乳児が入所した日から、医師又は嘱託医が適当と認めた期間、当該乳児を観察室に入室させ、その心身の状況を観察しなければならない。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lastRenderedPageBreak/>
        <w:t>（自立支援計画の策定）</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32</w:t>
      </w:r>
      <w:r>
        <w:rPr>
          <w:rFonts w:ascii="ＭＳ 明朝" w:eastAsia="ＭＳ 明朝" w:cs="ＭＳ 明朝" w:hint="eastAsia"/>
          <w:color w:val="000000"/>
          <w:spacing w:val="5"/>
          <w:kern w:val="0"/>
          <w:szCs w:val="21"/>
        </w:rPr>
        <w:t>条　乳児院の長は、第</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条第１項の目的を達成するため、入所している個々の乳幼児について、乳幼児及びその家庭の状況等を勘案し、その自立を支援するための計画を策定しなければならない。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（業務の質の評価等）</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33</w:t>
      </w:r>
      <w:r>
        <w:rPr>
          <w:rFonts w:ascii="ＭＳ 明朝" w:eastAsia="ＭＳ 明朝" w:cs="ＭＳ 明朝" w:hint="eastAsia"/>
          <w:color w:val="000000"/>
          <w:spacing w:val="5"/>
          <w:kern w:val="0"/>
          <w:szCs w:val="21"/>
        </w:rPr>
        <w:t>条　乳児院は、自らその行う法第</w:t>
      </w:r>
      <w:r>
        <w:rPr>
          <w:rFonts w:ascii="ＭＳ 明朝" w:eastAsia="ＭＳ 明朝" w:cs="ＭＳ 明朝"/>
          <w:color w:val="000000"/>
          <w:spacing w:val="5"/>
          <w:kern w:val="0"/>
          <w:szCs w:val="21"/>
        </w:rPr>
        <w:t>37</w:t>
      </w:r>
      <w:r>
        <w:rPr>
          <w:rFonts w:ascii="ＭＳ 明朝" w:eastAsia="ＭＳ 明朝" w:cs="ＭＳ 明朝" w:hint="eastAsia"/>
          <w:color w:val="000000"/>
          <w:spacing w:val="5"/>
          <w:kern w:val="0"/>
          <w:szCs w:val="21"/>
        </w:rPr>
        <w:t>条に規定する業務の質の評価を行うとともに、定期的に外部の者による評価を受けて、それらの結果を公表し、常にその改善を図らなければならない。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（関係機関との連携）</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34</w:t>
      </w:r>
      <w:r>
        <w:rPr>
          <w:rFonts w:ascii="ＭＳ 明朝" w:eastAsia="ＭＳ 明朝" w:cs="ＭＳ 明朝" w:hint="eastAsia"/>
          <w:color w:val="000000"/>
          <w:spacing w:val="5"/>
          <w:kern w:val="0"/>
          <w:szCs w:val="21"/>
        </w:rPr>
        <w:t>条　乳児院の長は、児童相談所及び必要に応じ児童家庭支援センター、児童委員、保健所、市町村保健センターその他の関係機関と密接に連携して、乳幼児の養育及び家庭環境の調整に当たらなければならない。</w:t>
      </w:r>
    </w:p>
    <w:p w:rsidR="009F7C37" w:rsidRDefault="009F7C37">
      <w:pPr>
        <w:autoSpaceDE w:val="0"/>
        <w:autoSpaceDN w:val="0"/>
        <w:adjustRightInd w:val="0"/>
        <w:spacing w:line="296" w:lineRule="atLeast"/>
        <w:ind w:left="154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第４章　母子生活支援施設</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（設備の基準）</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35</w:t>
      </w:r>
      <w:r>
        <w:rPr>
          <w:rFonts w:ascii="ＭＳ 明朝" w:eastAsia="ＭＳ 明朝" w:cs="ＭＳ 明朝" w:hint="eastAsia"/>
          <w:color w:val="000000"/>
          <w:spacing w:val="5"/>
          <w:kern w:val="0"/>
          <w:szCs w:val="21"/>
        </w:rPr>
        <w:t>条　母子生活支援施設の設備の基準は、次のとおりとする。</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１</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母子室、集会、学習等を行う室及び相談室を設けること。</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２</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前号の母子室には、調理設備、浴室及び便所を設けるものとし、１世帯につき１室以上とすること。</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３</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第１号の母子室の面積は、</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平方メートル以上であること。</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４</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第１号に規定する設備のほか、乳幼児を入所させる母子生活支援施設には、付近に所在する保育所又は児童厚生施設が利用できない場合その他必要がある場合は、保育所に準ずる設備を設けること。</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５</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第１号及び前号に規定する設備のほか、乳幼児</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人未満を入所させる母子生活支援施設には静養室を、乳幼児</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人以上を入所させる母子生活支援施設には医務室及び静養室を設けること。</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（職員）</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36</w:t>
      </w:r>
      <w:r>
        <w:rPr>
          <w:rFonts w:ascii="ＭＳ 明朝" w:eastAsia="ＭＳ 明朝" w:cs="ＭＳ 明朝" w:hint="eastAsia"/>
          <w:color w:val="000000"/>
          <w:spacing w:val="5"/>
          <w:kern w:val="0"/>
          <w:szCs w:val="21"/>
        </w:rPr>
        <w:t>条　母子生活支援施設には、母子支援員（母子生活支援施設において母子の生活支援を行う者をいう。以下この条及び第</w:t>
      </w:r>
      <w:r>
        <w:rPr>
          <w:rFonts w:ascii="ＭＳ 明朝" w:eastAsia="ＭＳ 明朝" w:cs="ＭＳ 明朝"/>
          <w:color w:val="000000"/>
          <w:spacing w:val="5"/>
          <w:kern w:val="0"/>
          <w:szCs w:val="21"/>
        </w:rPr>
        <w:t>38</w:t>
      </w:r>
      <w:r>
        <w:rPr>
          <w:rFonts w:ascii="ＭＳ 明朝" w:eastAsia="ＭＳ 明朝" w:cs="ＭＳ 明朝" w:hint="eastAsia"/>
          <w:color w:val="000000"/>
          <w:spacing w:val="5"/>
          <w:kern w:val="0"/>
          <w:szCs w:val="21"/>
        </w:rPr>
        <w:t>条において同じ。）、嘱託医、少年を指導する職員及び調理員又はこれに代わるべき者を置かなければならない。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前項に規定する職員のほか、母子生活支援施設において心理療法を行う必要があると認められる母子</w:t>
      </w:r>
      <w:r>
        <w:rPr>
          <w:rFonts w:ascii="ＭＳ 明朝" w:eastAsia="ＭＳ 明朝" w:cs="ＭＳ 明朝"/>
          <w:color w:val="000000"/>
          <w:spacing w:val="5"/>
          <w:kern w:val="0"/>
          <w:szCs w:val="21"/>
        </w:rPr>
        <w:t>10</w:t>
      </w:r>
      <w:r>
        <w:rPr>
          <w:rFonts w:ascii="ＭＳ 明朝" w:eastAsia="ＭＳ 明朝" w:cs="ＭＳ 明朝" w:hint="eastAsia"/>
          <w:color w:val="000000"/>
          <w:spacing w:val="5"/>
          <w:kern w:val="0"/>
          <w:szCs w:val="21"/>
        </w:rPr>
        <w:t>人以上に心理療法を行う場合は、心理療法担当職員を置かなければならない。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３　前項の心理療法担当職員は、学校教育法の規定による大学（短期大学を除く。）若しくは大学院において、心理学を専修する学科、研究科若しくはこれに相当する課程を修めて卒業した者であって、個人及び集団心理療法の技術を有するもの又はこれと同等以上の能力を有すると認められる者で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４　第１項及び第２項に規定する職員のほか、母子生活支援施設において、配偶者からの暴力を受けたこと等により個別に特別な支援を行う必要があると認められる母子に当該支援を行う場合は、個別対応職員を置か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５　第１項の母子支援員の数は、母子</w:t>
      </w:r>
      <w:r>
        <w:rPr>
          <w:rFonts w:ascii="ＭＳ 明朝" w:eastAsia="ＭＳ 明朝" w:cs="ＭＳ 明朝"/>
          <w:color w:val="000000"/>
          <w:spacing w:val="5"/>
          <w:kern w:val="0"/>
          <w:szCs w:val="21"/>
        </w:rPr>
        <w:t>10</w:t>
      </w:r>
      <w:r>
        <w:rPr>
          <w:rFonts w:ascii="ＭＳ 明朝" w:eastAsia="ＭＳ 明朝" w:cs="ＭＳ 明朝" w:hint="eastAsia"/>
          <w:color w:val="000000"/>
          <w:spacing w:val="5"/>
          <w:kern w:val="0"/>
          <w:szCs w:val="21"/>
        </w:rPr>
        <w:t>世帯以上</w:t>
      </w:r>
      <w:r>
        <w:rPr>
          <w:rFonts w:ascii="ＭＳ 明朝" w:eastAsia="ＭＳ 明朝" w:cs="ＭＳ 明朝"/>
          <w:color w:val="000000"/>
          <w:spacing w:val="5"/>
          <w:kern w:val="0"/>
          <w:szCs w:val="21"/>
        </w:rPr>
        <w:t>20</w:t>
      </w:r>
      <w:r>
        <w:rPr>
          <w:rFonts w:ascii="ＭＳ 明朝" w:eastAsia="ＭＳ 明朝" w:cs="ＭＳ 明朝" w:hint="eastAsia"/>
          <w:color w:val="000000"/>
          <w:spacing w:val="5"/>
          <w:kern w:val="0"/>
          <w:szCs w:val="21"/>
        </w:rPr>
        <w:t>世帯未満を入所させる母子生活支援施設においては２人以上、母子</w:t>
      </w:r>
      <w:r>
        <w:rPr>
          <w:rFonts w:ascii="ＭＳ 明朝" w:eastAsia="ＭＳ 明朝" w:cs="ＭＳ 明朝"/>
          <w:color w:val="000000"/>
          <w:spacing w:val="5"/>
          <w:kern w:val="0"/>
          <w:szCs w:val="21"/>
        </w:rPr>
        <w:t>20</w:t>
      </w:r>
      <w:r>
        <w:rPr>
          <w:rFonts w:ascii="ＭＳ 明朝" w:eastAsia="ＭＳ 明朝" w:cs="ＭＳ 明朝" w:hint="eastAsia"/>
          <w:color w:val="000000"/>
          <w:spacing w:val="5"/>
          <w:kern w:val="0"/>
          <w:szCs w:val="21"/>
        </w:rPr>
        <w:t>世帯以上を入所させる母子生活支援施設においては３人以上とする。</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６　第１項の少年を指導する職員の数は、母子</w:t>
      </w:r>
      <w:r>
        <w:rPr>
          <w:rFonts w:ascii="ＭＳ 明朝" w:eastAsia="ＭＳ 明朝" w:cs="ＭＳ 明朝"/>
          <w:color w:val="000000"/>
          <w:spacing w:val="5"/>
          <w:kern w:val="0"/>
          <w:szCs w:val="21"/>
        </w:rPr>
        <w:t>20</w:t>
      </w:r>
      <w:r>
        <w:rPr>
          <w:rFonts w:ascii="ＭＳ 明朝" w:eastAsia="ＭＳ 明朝" w:cs="ＭＳ 明朝" w:hint="eastAsia"/>
          <w:color w:val="000000"/>
          <w:spacing w:val="5"/>
          <w:kern w:val="0"/>
          <w:szCs w:val="21"/>
        </w:rPr>
        <w:t>世帯以上を入所させる母子生活支援施設においては、２人以上とする。</w:t>
      </w:r>
    </w:p>
    <w:p w:rsidR="009F7C37" w:rsidRDefault="009F7C37">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一部改正〔平成</w:t>
      </w:r>
      <w:r>
        <w:rPr>
          <w:rFonts w:ascii="ＭＳ 明朝" w:eastAsia="ＭＳ 明朝" w:cs="ＭＳ 明朝"/>
          <w:color w:val="000000"/>
          <w:spacing w:val="5"/>
          <w:kern w:val="0"/>
          <w:szCs w:val="21"/>
        </w:rPr>
        <w:t>31</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36</w:t>
      </w:r>
      <w:r>
        <w:rPr>
          <w:rFonts w:ascii="ＭＳ 明朝" w:eastAsia="ＭＳ 明朝" w:cs="ＭＳ 明朝" w:hint="eastAsia"/>
          <w:color w:val="000000"/>
          <w:spacing w:val="5"/>
          <w:kern w:val="0"/>
          <w:szCs w:val="21"/>
        </w:rPr>
        <w:t>号・令和３年</w:t>
      </w:r>
      <w:r>
        <w:rPr>
          <w:rFonts w:ascii="ＭＳ 明朝" w:eastAsia="ＭＳ 明朝" w:cs="ＭＳ 明朝"/>
          <w:color w:val="000000"/>
          <w:spacing w:val="5"/>
          <w:kern w:val="0"/>
          <w:szCs w:val="21"/>
        </w:rPr>
        <w:t>41</w:t>
      </w:r>
      <w:r>
        <w:rPr>
          <w:rFonts w:ascii="ＭＳ 明朝" w:eastAsia="ＭＳ 明朝" w:cs="ＭＳ 明朝" w:hint="eastAsia"/>
          <w:color w:val="000000"/>
          <w:spacing w:val="5"/>
          <w:kern w:val="0"/>
          <w:szCs w:val="21"/>
        </w:rPr>
        <w:t>号〕</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（母子生活支援施設の長の資格等）</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37</w:t>
      </w:r>
      <w:r>
        <w:rPr>
          <w:rFonts w:ascii="ＭＳ 明朝" w:eastAsia="ＭＳ 明朝" w:cs="ＭＳ 明朝" w:hint="eastAsia"/>
          <w:color w:val="000000"/>
          <w:spacing w:val="5"/>
          <w:kern w:val="0"/>
          <w:szCs w:val="21"/>
        </w:rPr>
        <w:t>条　母子生活支援施設の長は、次の各号のいずれかに該当し、かつ、児童福祉施設基準第</w:t>
      </w:r>
      <w:r>
        <w:rPr>
          <w:rFonts w:ascii="ＭＳ 明朝" w:eastAsia="ＭＳ 明朝" w:cs="ＭＳ 明朝"/>
          <w:color w:val="000000"/>
          <w:spacing w:val="5"/>
          <w:kern w:val="0"/>
          <w:szCs w:val="21"/>
        </w:rPr>
        <w:t>27</w:t>
      </w:r>
      <w:r>
        <w:rPr>
          <w:rFonts w:ascii="ＭＳ 明朝" w:eastAsia="ＭＳ 明朝" w:cs="ＭＳ 明朝" w:hint="eastAsia"/>
          <w:color w:val="000000"/>
          <w:spacing w:val="5"/>
          <w:kern w:val="0"/>
          <w:szCs w:val="21"/>
        </w:rPr>
        <w:t>条の２第１項に規定する厚生労働大臣が指定する者が行う母子生活支援施設の運営に関し必要な知識を習得させるための研修を受けた者であって、人格が高潔で識見が高く、母子生活支援施設を適切に運営する能力を有するものでなければならない。</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１</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医師であって、精神保健又は小児保健に関して学識経験を有する者</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２</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社会福祉士の資格を有する者</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３</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母子生活支援施設の職員として３年以上勤務した者</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４</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知事が前３号に掲げる者と同等以上の能力を有すると認める者であって、児童福祉施設基準</w:t>
      </w:r>
      <w:r>
        <w:rPr>
          <w:rFonts w:ascii="ＭＳ 明朝" w:eastAsia="ＭＳ 明朝" w:cs="ＭＳ 明朝" w:hint="eastAsia"/>
          <w:color w:val="000000"/>
          <w:spacing w:val="5"/>
          <w:kern w:val="0"/>
          <w:szCs w:val="21"/>
        </w:rPr>
        <w:lastRenderedPageBreak/>
        <w:t>第</w:t>
      </w:r>
      <w:r>
        <w:rPr>
          <w:rFonts w:ascii="ＭＳ 明朝" w:eastAsia="ＭＳ 明朝" w:cs="ＭＳ 明朝"/>
          <w:color w:val="000000"/>
          <w:spacing w:val="5"/>
          <w:kern w:val="0"/>
          <w:szCs w:val="21"/>
        </w:rPr>
        <w:t>27</w:t>
      </w:r>
      <w:r>
        <w:rPr>
          <w:rFonts w:ascii="ＭＳ 明朝" w:eastAsia="ＭＳ 明朝" w:cs="ＭＳ 明朝" w:hint="eastAsia"/>
          <w:color w:val="000000"/>
          <w:spacing w:val="5"/>
          <w:kern w:val="0"/>
          <w:szCs w:val="21"/>
        </w:rPr>
        <w:t>条の２第１項第４号に規定する厚生労働大臣が指定する講習会の課程を修了したもの又は社会福祉事業に関し相当の経験を有するものとして規則で定めるもの</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母子生活支援施設の長は、２年に１回以上、その資質の向上のため、児童福祉施設基準第</w:t>
      </w:r>
      <w:r>
        <w:rPr>
          <w:rFonts w:ascii="ＭＳ 明朝" w:eastAsia="ＭＳ 明朝" w:cs="ＭＳ 明朝"/>
          <w:color w:val="000000"/>
          <w:spacing w:val="5"/>
          <w:kern w:val="0"/>
          <w:szCs w:val="21"/>
        </w:rPr>
        <w:t>27</w:t>
      </w:r>
      <w:r>
        <w:rPr>
          <w:rFonts w:ascii="ＭＳ 明朝" w:eastAsia="ＭＳ 明朝" w:cs="ＭＳ 明朝" w:hint="eastAsia"/>
          <w:color w:val="000000"/>
          <w:spacing w:val="5"/>
          <w:kern w:val="0"/>
          <w:szCs w:val="21"/>
        </w:rPr>
        <w:t>条の２第２項に規定する厚生労働大臣が指定する者が行う研修を受けなければならない。ただし、やむを得ない理由があるときは、この限りでない。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（母子支援員の資格）</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38</w:t>
      </w:r>
      <w:r>
        <w:rPr>
          <w:rFonts w:ascii="ＭＳ 明朝" w:eastAsia="ＭＳ 明朝" w:cs="ＭＳ 明朝" w:hint="eastAsia"/>
          <w:color w:val="000000"/>
          <w:spacing w:val="5"/>
          <w:kern w:val="0"/>
          <w:szCs w:val="21"/>
        </w:rPr>
        <w:t>条　第</w:t>
      </w:r>
      <w:r>
        <w:rPr>
          <w:rFonts w:ascii="ＭＳ 明朝" w:eastAsia="ＭＳ 明朝" w:cs="ＭＳ 明朝"/>
          <w:color w:val="000000"/>
          <w:spacing w:val="5"/>
          <w:kern w:val="0"/>
          <w:szCs w:val="21"/>
        </w:rPr>
        <w:t>36</w:t>
      </w:r>
      <w:r>
        <w:rPr>
          <w:rFonts w:ascii="ＭＳ 明朝" w:eastAsia="ＭＳ 明朝" w:cs="ＭＳ 明朝" w:hint="eastAsia"/>
          <w:color w:val="000000"/>
          <w:spacing w:val="5"/>
          <w:kern w:val="0"/>
          <w:szCs w:val="21"/>
        </w:rPr>
        <w:t>条第１項の母子支援員は、次の各号のいずれかに該当する者でなければならない。</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１</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知事の指定する児童福祉施設の職員を養成する学校その他の養成施設（他の都道府県の区域内に所在する養成施設にあっては、法第</w:t>
      </w:r>
      <w:r>
        <w:rPr>
          <w:rFonts w:ascii="ＭＳ 明朝" w:eastAsia="ＭＳ 明朝" w:cs="ＭＳ 明朝"/>
          <w:color w:val="000000"/>
          <w:spacing w:val="5"/>
          <w:kern w:val="0"/>
          <w:szCs w:val="21"/>
        </w:rPr>
        <w:t>45</w:t>
      </w:r>
      <w:r>
        <w:rPr>
          <w:rFonts w:ascii="ＭＳ 明朝" w:eastAsia="ＭＳ 明朝" w:cs="ＭＳ 明朝" w:hint="eastAsia"/>
          <w:color w:val="000000"/>
          <w:spacing w:val="5"/>
          <w:kern w:val="0"/>
          <w:szCs w:val="21"/>
        </w:rPr>
        <w:t>条第１項の規定により当該都道府県が定める条例に基づき当該都道府県知事の指定するもの）を卒業した者（学校教育法の規定による専門職大学の前期課程を修了した者を含む。第</w:t>
      </w:r>
      <w:r>
        <w:rPr>
          <w:rFonts w:ascii="ＭＳ 明朝" w:eastAsia="ＭＳ 明朝" w:cs="ＭＳ 明朝"/>
          <w:color w:val="000000"/>
          <w:spacing w:val="5"/>
          <w:kern w:val="0"/>
          <w:szCs w:val="21"/>
        </w:rPr>
        <w:t>53</w:t>
      </w:r>
      <w:r>
        <w:rPr>
          <w:rFonts w:ascii="ＭＳ 明朝" w:eastAsia="ＭＳ 明朝" w:cs="ＭＳ 明朝" w:hint="eastAsia"/>
          <w:color w:val="000000"/>
          <w:spacing w:val="5"/>
          <w:kern w:val="0"/>
          <w:szCs w:val="21"/>
        </w:rPr>
        <w:t>条第２項第１号及び第</w:t>
      </w:r>
      <w:r>
        <w:rPr>
          <w:rFonts w:ascii="ＭＳ 明朝" w:eastAsia="ＭＳ 明朝" w:cs="ＭＳ 明朝"/>
          <w:color w:val="000000"/>
          <w:spacing w:val="5"/>
          <w:kern w:val="0"/>
          <w:szCs w:val="21"/>
        </w:rPr>
        <w:t>59</w:t>
      </w:r>
      <w:r>
        <w:rPr>
          <w:rFonts w:ascii="ＭＳ 明朝" w:eastAsia="ＭＳ 明朝" w:cs="ＭＳ 明朝" w:hint="eastAsia"/>
          <w:color w:val="000000"/>
          <w:spacing w:val="5"/>
          <w:kern w:val="0"/>
          <w:szCs w:val="21"/>
        </w:rPr>
        <w:t>条第１項第１号において同じ。）</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２</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保育士の資格を有する者</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３</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社会福祉士の資格を有する者</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４</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精神保健福祉士の資格を有する者</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５</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学校教育法の規定による高等学校若しくは中等教育学校を卒業した者、同法第</w:t>
      </w:r>
      <w:r>
        <w:rPr>
          <w:rFonts w:ascii="ＭＳ 明朝" w:eastAsia="ＭＳ 明朝" w:cs="ＭＳ 明朝"/>
          <w:color w:val="000000"/>
          <w:spacing w:val="5"/>
          <w:kern w:val="0"/>
          <w:szCs w:val="21"/>
        </w:rPr>
        <w:t>90</w:t>
      </w:r>
      <w:r>
        <w:rPr>
          <w:rFonts w:ascii="ＭＳ 明朝" w:eastAsia="ＭＳ 明朝" w:cs="ＭＳ 明朝" w:hint="eastAsia"/>
          <w:color w:val="000000"/>
          <w:spacing w:val="5"/>
          <w:kern w:val="0"/>
          <w:szCs w:val="21"/>
        </w:rPr>
        <w:t>条第２項の規定により大学への入学を認められた者若しくは通常の課程による</w:t>
      </w:r>
      <w:r>
        <w:rPr>
          <w:rFonts w:ascii="ＭＳ 明朝" w:eastAsia="ＭＳ 明朝" w:cs="ＭＳ 明朝"/>
          <w:color w:val="000000"/>
          <w:spacing w:val="5"/>
          <w:kern w:val="0"/>
          <w:szCs w:val="21"/>
        </w:rPr>
        <w:t>12</w:t>
      </w:r>
      <w:r>
        <w:rPr>
          <w:rFonts w:ascii="ＭＳ 明朝" w:eastAsia="ＭＳ 明朝" w:cs="ＭＳ 明朝" w:hint="eastAsia"/>
          <w:color w:val="000000"/>
          <w:spacing w:val="5"/>
          <w:kern w:val="0"/>
          <w:szCs w:val="21"/>
        </w:rPr>
        <w:t>年の学校教育を修了した者（通常の課程以外の課程によりこれに相当する学校教育を修了した者を含む。）又は文部科学大臣がこれと同等以上の資格を有すると認定した者であって、２年以上児童福祉事業に従事したもの</w:t>
      </w:r>
    </w:p>
    <w:p w:rsidR="009F7C37" w:rsidRDefault="009F7C37">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一部改正〔平成</w:t>
      </w:r>
      <w:r>
        <w:rPr>
          <w:rFonts w:ascii="ＭＳ 明朝" w:eastAsia="ＭＳ 明朝" w:cs="ＭＳ 明朝"/>
          <w:color w:val="000000"/>
          <w:spacing w:val="5"/>
          <w:kern w:val="0"/>
          <w:szCs w:val="21"/>
        </w:rPr>
        <w:t>27</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64</w:t>
      </w:r>
      <w:r>
        <w:rPr>
          <w:rFonts w:ascii="ＭＳ 明朝" w:eastAsia="ＭＳ 明朝" w:cs="ＭＳ 明朝" w:hint="eastAsia"/>
          <w:color w:val="000000"/>
          <w:spacing w:val="5"/>
          <w:kern w:val="0"/>
          <w:szCs w:val="21"/>
        </w:rPr>
        <w:t>号・</w:t>
      </w:r>
      <w:r>
        <w:rPr>
          <w:rFonts w:ascii="ＭＳ 明朝" w:eastAsia="ＭＳ 明朝" w:cs="ＭＳ 明朝"/>
          <w:color w:val="000000"/>
          <w:spacing w:val="5"/>
          <w:kern w:val="0"/>
          <w:szCs w:val="21"/>
        </w:rPr>
        <w:t>31</w:t>
      </w:r>
      <w:r>
        <w:rPr>
          <w:rFonts w:ascii="ＭＳ 明朝" w:eastAsia="ＭＳ 明朝" w:cs="ＭＳ 明朝" w:hint="eastAsia"/>
          <w:color w:val="000000"/>
          <w:spacing w:val="5"/>
          <w:kern w:val="0"/>
          <w:szCs w:val="21"/>
        </w:rPr>
        <w:t>年</w:t>
      </w:r>
      <w:r>
        <w:rPr>
          <w:rFonts w:ascii="ＭＳ 明朝" w:eastAsia="ＭＳ 明朝" w:cs="ＭＳ 明朝"/>
          <w:color w:val="000000"/>
          <w:spacing w:val="5"/>
          <w:kern w:val="0"/>
          <w:szCs w:val="21"/>
        </w:rPr>
        <w:t>36</w:t>
      </w:r>
      <w:r>
        <w:rPr>
          <w:rFonts w:ascii="ＭＳ 明朝" w:eastAsia="ＭＳ 明朝" w:cs="ＭＳ 明朝" w:hint="eastAsia"/>
          <w:color w:val="000000"/>
          <w:spacing w:val="5"/>
          <w:kern w:val="0"/>
          <w:szCs w:val="21"/>
        </w:rPr>
        <w:t>号〕</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（生活支援）</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39</w:t>
      </w:r>
      <w:r>
        <w:rPr>
          <w:rFonts w:ascii="ＭＳ 明朝" w:eastAsia="ＭＳ 明朝" w:cs="ＭＳ 明朝" w:hint="eastAsia"/>
          <w:color w:val="000000"/>
          <w:spacing w:val="5"/>
          <w:kern w:val="0"/>
          <w:szCs w:val="21"/>
        </w:rPr>
        <w:t>条　母子生活支援施設における生活支援は、母子を共に入所させる施設の特性を生かし、親子関係の再構築等及び退所後の生活の安定が図られるよう、個々の母子の家庭生活及び稼働の状況に応じ、就労、家庭生活及び児童の養育に関する相談、助言及び指導並びに関係機関との連絡調整その他の支援により、その自立の促進を目的とし、かつ、その私生活を尊重して行わ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（自立支援計画の策定）</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40</w:t>
      </w:r>
      <w:r>
        <w:rPr>
          <w:rFonts w:ascii="ＭＳ 明朝" w:eastAsia="ＭＳ 明朝" w:cs="ＭＳ 明朝" w:hint="eastAsia"/>
          <w:color w:val="000000"/>
          <w:spacing w:val="5"/>
          <w:kern w:val="0"/>
          <w:szCs w:val="21"/>
        </w:rPr>
        <w:t>条　母子生活支援施設の長は、前条の目的を達成するため、入所している個々の母子について、母子及びその家庭の状況等を勘案し、その自立を支援するための計画を策定しなければならない。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（業務の質の評価等）</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41</w:t>
      </w:r>
      <w:r>
        <w:rPr>
          <w:rFonts w:ascii="ＭＳ 明朝" w:eastAsia="ＭＳ 明朝" w:cs="ＭＳ 明朝" w:hint="eastAsia"/>
          <w:color w:val="000000"/>
          <w:spacing w:val="5"/>
          <w:kern w:val="0"/>
          <w:szCs w:val="21"/>
        </w:rPr>
        <w:t>条　母子生活支援施設は、自らその行う法第</w:t>
      </w:r>
      <w:r>
        <w:rPr>
          <w:rFonts w:ascii="ＭＳ 明朝" w:eastAsia="ＭＳ 明朝" w:cs="ＭＳ 明朝"/>
          <w:color w:val="000000"/>
          <w:spacing w:val="5"/>
          <w:kern w:val="0"/>
          <w:szCs w:val="21"/>
        </w:rPr>
        <w:t>38</w:t>
      </w:r>
      <w:r>
        <w:rPr>
          <w:rFonts w:ascii="ＭＳ 明朝" w:eastAsia="ＭＳ 明朝" w:cs="ＭＳ 明朝" w:hint="eastAsia"/>
          <w:color w:val="000000"/>
          <w:spacing w:val="5"/>
          <w:kern w:val="0"/>
          <w:szCs w:val="21"/>
        </w:rPr>
        <w:t>条に規定する業務の質の評価を行うとともに、定期的に外部の者による評価を受けて、それらの結果を公表し、常にその改善を図らなければならない。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（関係機関との連携）</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42</w:t>
      </w:r>
      <w:r>
        <w:rPr>
          <w:rFonts w:ascii="ＭＳ 明朝" w:eastAsia="ＭＳ 明朝" w:cs="ＭＳ 明朝" w:hint="eastAsia"/>
          <w:color w:val="000000"/>
          <w:spacing w:val="5"/>
          <w:kern w:val="0"/>
          <w:szCs w:val="21"/>
        </w:rPr>
        <w:t>条　母子生活支援施設の長は、福祉事務所、母子・父子自立支援員、児童の通学する学校、児童相談所、母子・父子福祉団体及び公共職業安定所並びに必要に応じ児童家庭支援センター、婦人相談所その他の関係機関と密接に連携して、母子の保護及び生活支援に当たらなければならない。</w:t>
      </w:r>
    </w:p>
    <w:p w:rsidR="009F7C37" w:rsidRDefault="009F7C37">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一部改正〔平成</w:t>
      </w:r>
      <w:r>
        <w:rPr>
          <w:rFonts w:ascii="ＭＳ 明朝" w:eastAsia="ＭＳ 明朝" w:cs="ＭＳ 明朝"/>
          <w:color w:val="000000"/>
          <w:spacing w:val="5"/>
          <w:kern w:val="0"/>
          <w:szCs w:val="21"/>
        </w:rPr>
        <w:t>26</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40</w:t>
      </w:r>
      <w:r>
        <w:rPr>
          <w:rFonts w:ascii="ＭＳ 明朝" w:eastAsia="ＭＳ 明朝" w:cs="ＭＳ 明朝" w:hint="eastAsia"/>
          <w:color w:val="000000"/>
          <w:spacing w:val="5"/>
          <w:kern w:val="0"/>
          <w:szCs w:val="21"/>
        </w:rPr>
        <w:t>号〕</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（保育所に準ずる設備に関する基準）</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43</w:t>
      </w:r>
      <w:r>
        <w:rPr>
          <w:rFonts w:ascii="ＭＳ 明朝" w:eastAsia="ＭＳ 明朝" w:cs="ＭＳ 明朝" w:hint="eastAsia"/>
          <w:color w:val="000000"/>
          <w:spacing w:val="5"/>
          <w:kern w:val="0"/>
          <w:szCs w:val="21"/>
        </w:rPr>
        <w:t>条　第</w:t>
      </w:r>
      <w:r>
        <w:rPr>
          <w:rFonts w:ascii="ＭＳ 明朝" w:eastAsia="ＭＳ 明朝" w:cs="ＭＳ 明朝"/>
          <w:color w:val="000000"/>
          <w:spacing w:val="5"/>
          <w:kern w:val="0"/>
          <w:szCs w:val="21"/>
        </w:rPr>
        <w:t>35</w:t>
      </w:r>
      <w:r>
        <w:rPr>
          <w:rFonts w:ascii="ＭＳ 明朝" w:eastAsia="ＭＳ 明朝" w:cs="ＭＳ 明朝" w:hint="eastAsia"/>
          <w:color w:val="000000"/>
          <w:spacing w:val="5"/>
          <w:kern w:val="0"/>
          <w:szCs w:val="21"/>
        </w:rPr>
        <w:t>条第４号の規定により、母子生活支援施設に保育所に準ずる設備を設けるときは、次条から第</w:t>
      </w:r>
      <w:r>
        <w:rPr>
          <w:rFonts w:ascii="ＭＳ 明朝" w:eastAsia="ＭＳ 明朝" w:cs="ＭＳ 明朝"/>
          <w:color w:val="000000"/>
          <w:spacing w:val="5"/>
          <w:kern w:val="0"/>
          <w:szCs w:val="21"/>
        </w:rPr>
        <w:t>51</w:t>
      </w:r>
      <w:r>
        <w:rPr>
          <w:rFonts w:ascii="ＭＳ 明朝" w:eastAsia="ＭＳ 明朝" w:cs="ＭＳ 明朝" w:hint="eastAsia"/>
          <w:color w:val="000000"/>
          <w:spacing w:val="5"/>
          <w:kern w:val="0"/>
          <w:szCs w:val="21"/>
        </w:rPr>
        <w:t>条まで（第</w:t>
      </w:r>
      <w:r>
        <w:rPr>
          <w:rFonts w:ascii="ＭＳ 明朝" w:eastAsia="ＭＳ 明朝" w:cs="ＭＳ 明朝"/>
          <w:color w:val="000000"/>
          <w:spacing w:val="5"/>
          <w:kern w:val="0"/>
          <w:szCs w:val="21"/>
        </w:rPr>
        <w:t>46</w:t>
      </w:r>
      <w:r>
        <w:rPr>
          <w:rFonts w:ascii="ＭＳ 明朝" w:eastAsia="ＭＳ 明朝" w:cs="ＭＳ 明朝" w:hint="eastAsia"/>
          <w:color w:val="000000"/>
          <w:spacing w:val="5"/>
          <w:kern w:val="0"/>
          <w:szCs w:val="21"/>
        </w:rPr>
        <w:t>条第２項を除く。）の規定を準用する。</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保育所に準ずる設備の保育士の数は、乳幼児おおむね</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人につき１人以上とする。ただし、１人を下ることはできない。</w:t>
      </w:r>
    </w:p>
    <w:p w:rsidR="009F7C37" w:rsidRDefault="009F7C37">
      <w:pPr>
        <w:autoSpaceDE w:val="0"/>
        <w:autoSpaceDN w:val="0"/>
        <w:adjustRightInd w:val="0"/>
        <w:spacing w:line="296" w:lineRule="atLeast"/>
        <w:ind w:left="154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第５章　保育所</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（設備の基準）</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44</w:t>
      </w:r>
      <w:r>
        <w:rPr>
          <w:rFonts w:ascii="ＭＳ 明朝" w:eastAsia="ＭＳ 明朝" w:cs="ＭＳ 明朝" w:hint="eastAsia"/>
          <w:color w:val="000000"/>
          <w:spacing w:val="5"/>
          <w:kern w:val="0"/>
          <w:szCs w:val="21"/>
        </w:rPr>
        <w:t>条　保育所の設備の基準は、次のとおりとする。</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１</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乳児又は満２歳に満たない幼児を入所させる保育所には、乳児室又はほふく室、医務室、調理室及び便所を設けること。</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２</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前号の乳児室の面積は、乳児又は同号の幼児１人につき</w:t>
      </w:r>
      <w:r>
        <w:rPr>
          <w:rFonts w:ascii="ＭＳ 明朝" w:eastAsia="ＭＳ 明朝" w:cs="ＭＳ 明朝"/>
          <w:color w:val="000000"/>
          <w:spacing w:val="5"/>
          <w:kern w:val="0"/>
          <w:szCs w:val="21"/>
        </w:rPr>
        <w:t>1.65</w:t>
      </w:r>
      <w:r>
        <w:rPr>
          <w:rFonts w:ascii="ＭＳ 明朝" w:eastAsia="ＭＳ 明朝" w:cs="ＭＳ 明朝" w:hint="eastAsia"/>
          <w:color w:val="000000"/>
          <w:spacing w:val="5"/>
          <w:kern w:val="0"/>
          <w:szCs w:val="21"/>
        </w:rPr>
        <w:t>平方メートル以上であること。</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３</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第１号のほふく室の面積は、乳児又は同号の幼児１人につき</w:t>
      </w:r>
      <w:r>
        <w:rPr>
          <w:rFonts w:ascii="ＭＳ 明朝" w:eastAsia="ＭＳ 明朝" w:cs="ＭＳ 明朝"/>
          <w:color w:val="000000"/>
          <w:spacing w:val="5"/>
          <w:kern w:val="0"/>
          <w:szCs w:val="21"/>
        </w:rPr>
        <w:t>3.3</w:t>
      </w:r>
      <w:r>
        <w:rPr>
          <w:rFonts w:ascii="ＭＳ 明朝" w:eastAsia="ＭＳ 明朝" w:cs="ＭＳ 明朝" w:hint="eastAsia"/>
          <w:color w:val="000000"/>
          <w:spacing w:val="5"/>
          <w:kern w:val="0"/>
          <w:szCs w:val="21"/>
        </w:rPr>
        <w:t>平方メートル以上であるこ</w:t>
      </w:r>
      <w:r>
        <w:rPr>
          <w:rFonts w:ascii="ＭＳ 明朝" w:eastAsia="ＭＳ 明朝" w:cs="ＭＳ 明朝" w:hint="eastAsia"/>
          <w:color w:val="000000"/>
          <w:spacing w:val="5"/>
          <w:kern w:val="0"/>
          <w:szCs w:val="21"/>
        </w:rPr>
        <w:lastRenderedPageBreak/>
        <w:t>と。</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４</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第１号の乳児室又はほふく室には、保育に必要な用具を備えること。</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５</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満２歳以上の幼児を入所させる保育所には、保育室又は遊戯室、屋外遊戯場（保育所の付近に所在する屋外遊戯場に代わるべき場所を含む。以下同じ。）、調理室及び便所を設けること。</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６</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前号の保育室又は遊戯室の面積は同号の幼児１人につき</w:t>
      </w:r>
      <w:r>
        <w:rPr>
          <w:rFonts w:ascii="ＭＳ 明朝" w:eastAsia="ＭＳ 明朝" w:cs="ＭＳ 明朝"/>
          <w:color w:val="000000"/>
          <w:spacing w:val="5"/>
          <w:kern w:val="0"/>
          <w:szCs w:val="21"/>
        </w:rPr>
        <w:t>1.98</w:t>
      </w:r>
      <w:r>
        <w:rPr>
          <w:rFonts w:ascii="ＭＳ 明朝" w:eastAsia="ＭＳ 明朝" w:cs="ＭＳ 明朝" w:hint="eastAsia"/>
          <w:color w:val="000000"/>
          <w:spacing w:val="5"/>
          <w:kern w:val="0"/>
          <w:szCs w:val="21"/>
        </w:rPr>
        <w:t>平方メートル以上、同号の屋外遊戯場の面積は同号の幼児１人につき</w:t>
      </w:r>
      <w:r>
        <w:rPr>
          <w:rFonts w:ascii="ＭＳ 明朝" w:eastAsia="ＭＳ 明朝" w:cs="ＭＳ 明朝"/>
          <w:color w:val="000000"/>
          <w:spacing w:val="5"/>
          <w:kern w:val="0"/>
          <w:szCs w:val="21"/>
        </w:rPr>
        <w:t>3.3</w:t>
      </w:r>
      <w:r>
        <w:rPr>
          <w:rFonts w:ascii="ＭＳ 明朝" w:eastAsia="ＭＳ 明朝" w:cs="ＭＳ 明朝" w:hint="eastAsia"/>
          <w:color w:val="000000"/>
          <w:spacing w:val="5"/>
          <w:kern w:val="0"/>
          <w:szCs w:val="21"/>
        </w:rPr>
        <w:t>平方メートル以上であること。</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７</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第５号の保育室又は遊戯室には、保育に必要な用具を備えること。</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８</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第１号の乳児室若しくはほふく室又は第５号の保育室若しくは遊戯室（以下「保育室等」という。）を２階に設ける保育所の建物は次のア、イ及びカの要件に、保育室等を３階以上に設ける保育所の建物は次に掲げる要件にそれぞれ該当するものであること。</w:t>
      </w:r>
    </w:p>
    <w:p w:rsidR="009F7C37" w:rsidRDefault="009F7C37">
      <w:pPr>
        <w:autoSpaceDE w:val="0"/>
        <w:autoSpaceDN w:val="0"/>
        <w:adjustRightInd w:val="0"/>
        <w:spacing w:line="296" w:lineRule="atLeast"/>
        <w:ind w:left="66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ア　耐火建築物（建築基準法（昭和</w:t>
      </w:r>
      <w:r>
        <w:rPr>
          <w:rFonts w:ascii="ＭＳ 明朝" w:eastAsia="ＭＳ 明朝" w:cs="ＭＳ 明朝"/>
          <w:color w:val="000000"/>
          <w:spacing w:val="5"/>
          <w:kern w:val="0"/>
          <w:szCs w:val="21"/>
        </w:rPr>
        <w:t>25</w:t>
      </w:r>
      <w:r>
        <w:rPr>
          <w:rFonts w:ascii="ＭＳ 明朝" w:eastAsia="ＭＳ 明朝" w:cs="ＭＳ 明朝" w:hint="eastAsia"/>
          <w:color w:val="000000"/>
          <w:spacing w:val="5"/>
          <w:kern w:val="0"/>
          <w:szCs w:val="21"/>
        </w:rPr>
        <w:t>年法律第</w:t>
      </w:r>
      <w:r>
        <w:rPr>
          <w:rFonts w:ascii="ＭＳ 明朝" w:eastAsia="ＭＳ 明朝" w:cs="ＭＳ 明朝"/>
          <w:color w:val="000000"/>
          <w:spacing w:val="5"/>
          <w:kern w:val="0"/>
          <w:szCs w:val="21"/>
        </w:rPr>
        <w:t>201</w:t>
      </w:r>
      <w:r>
        <w:rPr>
          <w:rFonts w:ascii="ＭＳ 明朝" w:eastAsia="ＭＳ 明朝" w:cs="ＭＳ 明朝" w:hint="eastAsia"/>
          <w:color w:val="000000"/>
          <w:spacing w:val="5"/>
          <w:kern w:val="0"/>
          <w:szCs w:val="21"/>
        </w:rPr>
        <w:t>号）第２条第９号の２に規定する耐火建築物をいう。以下、この号において同じ。）又は準耐火建築物（同条第９号の３に規定する準耐火建築物をいい、同号ロに該当するものを除く。）であること（保育室等を３階以上に設ける建物にあっては、耐火建築物であること。）。</w:t>
      </w:r>
    </w:p>
    <w:p w:rsidR="009F7C37" w:rsidRDefault="009F7C37">
      <w:pPr>
        <w:autoSpaceDE w:val="0"/>
        <w:autoSpaceDN w:val="0"/>
        <w:adjustRightInd w:val="0"/>
        <w:spacing w:line="296" w:lineRule="atLeast"/>
        <w:ind w:left="66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イ　保育室等が設けられている階に応じ、常用又は避難用の区分ごとに、屋内階段、屋外階段その他の規則で定める施設又は設備が１以上設けられていること。</w:t>
      </w:r>
    </w:p>
    <w:p w:rsidR="009F7C37" w:rsidRDefault="009F7C37">
      <w:pPr>
        <w:autoSpaceDE w:val="0"/>
        <w:autoSpaceDN w:val="0"/>
        <w:adjustRightInd w:val="0"/>
        <w:spacing w:line="296" w:lineRule="atLeast"/>
        <w:ind w:left="66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ウ　イに規定する規則で定める施設及び設備が避難上有効な位置に設けられ、かつ、保育室等の各部分からそのいずれかに至る歩行距離が</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メートル以下となるように設けられていること。</w:t>
      </w:r>
    </w:p>
    <w:p w:rsidR="009F7C37" w:rsidRDefault="009F7C37">
      <w:pPr>
        <w:autoSpaceDE w:val="0"/>
        <w:autoSpaceDN w:val="0"/>
        <w:adjustRightInd w:val="0"/>
        <w:spacing w:line="296" w:lineRule="atLeast"/>
        <w:ind w:left="66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エ　保育所の調理室（規則で定める要件のいずれかに該当するものを除く。以下エにおいて同じ。）以外の部分と保育所の調理室の部分が建築基準法第２条第７号に規定する耐火構造の床若しくは壁又は建築基準法施行令（昭和</w:t>
      </w:r>
      <w:r>
        <w:rPr>
          <w:rFonts w:ascii="ＭＳ 明朝" w:eastAsia="ＭＳ 明朝" w:cs="ＭＳ 明朝"/>
          <w:color w:val="000000"/>
          <w:spacing w:val="5"/>
          <w:kern w:val="0"/>
          <w:szCs w:val="21"/>
        </w:rPr>
        <w:t>25</w:t>
      </w:r>
      <w:r>
        <w:rPr>
          <w:rFonts w:ascii="ＭＳ 明朝" w:eastAsia="ＭＳ 明朝" w:cs="ＭＳ 明朝" w:hint="eastAsia"/>
          <w:color w:val="000000"/>
          <w:spacing w:val="5"/>
          <w:kern w:val="0"/>
          <w:szCs w:val="21"/>
        </w:rPr>
        <w:t>年政令第</w:t>
      </w:r>
      <w:r>
        <w:rPr>
          <w:rFonts w:ascii="ＭＳ 明朝" w:eastAsia="ＭＳ 明朝" w:cs="ＭＳ 明朝"/>
          <w:color w:val="000000"/>
          <w:spacing w:val="5"/>
          <w:kern w:val="0"/>
          <w:szCs w:val="21"/>
        </w:rPr>
        <w:t>338</w:t>
      </w:r>
      <w:r>
        <w:rPr>
          <w:rFonts w:ascii="ＭＳ 明朝" w:eastAsia="ＭＳ 明朝" w:cs="ＭＳ 明朝" w:hint="eastAsia"/>
          <w:color w:val="000000"/>
          <w:spacing w:val="5"/>
          <w:kern w:val="0"/>
          <w:szCs w:val="21"/>
        </w:rPr>
        <w:t>号）第</w:t>
      </w:r>
      <w:r>
        <w:rPr>
          <w:rFonts w:ascii="ＭＳ 明朝" w:eastAsia="ＭＳ 明朝" w:cs="ＭＳ 明朝"/>
          <w:color w:val="000000"/>
          <w:spacing w:val="5"/>
          <w:kern w:val="0"/>
          <w:szCs w:val="21"/>
        </w:rPr>
        <w:t>112</w:t>
      </w:r>
      <w:r>
        <w:rPr>
          <w:rFonts w:ascii="ＭＳ 明朝" w:eastAsia="ＭＳ 明朝" w:cs="ＭＳ 明朝" w:hint="eastAsia"/>
          <w:color w:val="000000"/>
          <w:spacing w:val="5"/>
          <w:kern w:val="0"/>
          <w:szCs w:val="21"/>
        </w:rPr>
        <w:t>条第１項に規定する特定防火設備で区画されているとともに、換気、暖房又は冷房の設備の風道が当該床若しくは壁を貫通する部分又はこれに近接する部分に、防火上有効にダンパーが設けられていること。</w:t>
      </w:r>
    </w:p>
    <w:p w:rsidR="009F7C37" w:rsidRDefault="009F7C37">
      <w:pPr>
        <w:autoSpaceDE w:val="0"/>
        <w:autoSpaceDN w:val="0"/>
        <w:adjustRightInd w:val="0"/>
        <w:spacing w:line="296" w:lineRule="atLeast"/>
        <w:ind w:left="66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オ　保育所の壁及び天井の室内に面する部分を不燃材料で仕上げていること。</w:t>
      </w:r>
    </w:p>
    <w:p w:rsidR="009F7C37" w:rsidRDefault="009F7C37">
      <w:pPr>
        <w:autoSpaceDE w:val="0"/>
        <w:autoSpaceDN w:val="0"/>
        <w:adjustRightInd w:val="0"/>
        <w:spacing w:line="296" w:lineRule="atLeast"/>
        <w:ind w:left="66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カ　保育室等その他乳幼児が出入りし、又は通行する場所に、乳幼児の転落事故を防止する設備が設けられていること。</w:t>
      </w:r>
    </w:p>
    <w:p w:rsidR="009F7C37" w:rsidRDefault="009F7C37">
      <w:pPr>
        <w:autoSpaceDE w:val="0"/>
        <w:autoSpaceDN w:val="0"/>
        <w:adjustRightInd w:val="0"/>
        <w:spacing w:line="296" w:lineRule="atLeast"/>
        <w:ind w:left="66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キ　非常警報器具又は非常警報設備及び消防機関へ火災を通報する設備が設けられていること。</w:t>
      </w:r>
    </w:p>
    <w:p w:rsidR="009F7C37" w:rsidRDefault="009F7C37">
      <w:pPr>
        <w:autoSpaceDE w:val="0"/>
        <w:autoSpaceDN w:val="0"/>
        <w:adjustRightInd w:val="0"/>
        <w:spacing w:line="296" w:lineRule="atLeast"/>
        <w:ind w:left="66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ク　保育所のカーテン、敷物、建具等で可燃性のものについて防炎処理が施されていること。</w:t>
      </w:r>
    </w:p>
    <w:p w:rsidR="009F7C37" w:rsidRDefault="009F7C37">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一部改正〔令和元年条例</w:t>
      </w:r>
      <w:r>
        <w:rPr>
          <w:rFonts w:ascii="ＭＳ 明朝" w:eastAsia="ＭＳ 明朝" w:cs="ＭＳ 明朝"/>
          <w:color w:val="000000"/>
          <w:spacing w:val="5"/>
          <w:kern w:val="0"/>
          <w:szCs w:val="21"/>
        </w:rPr>
        <w:t>54</w:t>
      </w:r>
      <w:r>
        <w:rPr>
          <w:rFonts w:ascii="ＭＳ 明朝" w:eastAsia="ＭＳ 明朝" w:cs="ＭＳ 明朝" w:hint="eastAsia"/>
          <w:color w:val="000000"/>
          <w:spacing w:val="5"/>
          <w:kern w:val="0"/>
          <w:szCs w:val="21"/>
        </w:rPr>
        <w:t>号〕</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（保育所の設備の基準の特例）</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45</w:t>
      </w:r>
      <w:r>
        <w:rPr>
          <w:rFonts w:ascii="ＭＳ 明朝" w:eastAsia="ＭＳ 明朝" w:cs="ＭＳ 明朝" w:hint="eastAsia"/>
          <w:color w:val="000000"/>
          <w:spacing w:val="5"/>
          <w:kern w:val="0"/>
          <w:szCs w:val="21"/>
        </w:rPr>
        <w:t>条　次に掲げる要件を満たす保育所は、第</w:t>
      </w:r>
      <w:r>
        <w:rPr>
          <w:rFonts w:ascii="ＭＳ 明朝" w:eastAsia="ＭＳ 明朝" w:cs="ＭＳ 明朝"/>
          <w:color w:val="000000"/>
          <w:spacing w:val="5"/>
          <w:kern w:val="0"/>
          <w:szCs w:val="21"/>
        </w:rPr>
        <w:t>14</w:t>
      </w:r>
      <w:r>
        <w:rPr>
          <w:rFonts w:ascii="ＭＳ 明朝" w:eastAsia="ＭＳ 明朝" w:cs="ＭＳ 明朝" w:hint="eastAsia"/>
          <w:color w:val="000000"/>
          <w:spacing w:val="5"/>
          <w:kern w:val="0"/>
          <w:szCs w:val="21"/>
        </w:rPr>
        <w:t>条第１項の規定にかかわらず、当該保育所の満３歳以上の幼児に対する食事の提供について、当該保育所以外の場所で調理し、搬入する方法により行うことができる。この場合において、当該保育所は、当該食事の提供について当該方法によることとしてもなお当該保育所において行うことが必要な調理のための加熱、保存等の調理機能を有する設備を備えるものとする。</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１</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幼児に対する食事の提供の責任が当該保育所にあり、その管理者が、衛生面、栄養面等に関して業務上必要な注意を果たし得るような体制及び調理業務の受託者との契約内容が確保されていること。</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２</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当該保育所又は他の施設、保健所、市町村等の栄養士により、献立等について栄養の観点からの指導が受けられる体制にある等、栄養士による必要な配慮が行われること。</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３</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当該保育所における給食の趣旨を十分に認識し、衛生面、栄養面等に関し調理業務を適切に遂行できる能力を有する者を調理業務の受託者とすること。</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４</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幼児の年齢及び発達の段階並びに健康状態に応じた食事の提供、アレルギー、アトピー等への配慮、必要な栄養素量の給与等幼児の食事の内容、回数及び時機に適切に応じることができること。</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５</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食を通じた幼児の健全育成を図る観点から、食育に関する計画（乳幼児の発育及び発達の過程に応じて食に関し配慮すべき事項を定めたものをいう。）に基づき食事を提供するよう努めること。</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（職員）</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46</w:t>
      </w:r>
      <w:r>
        <w:rPr>
          <w:rFonts w:ascii="ＭＳ 明朝" w:eastAsia="ＭＳ 明朝" w:cs="ＭＳ 明朝" w:hint="eastAsia"/>
          <w:color w:val="000000"/>
          <w:spacing w:val="5"/>
          <w:kern w:val="0"/>
          <w:szCs w:val="21"/>
        </w:rPr>
        <w:t>条　保育所には、保育士、嘱託医及び調理員を置かなければならない。ただし、調理業務の全部</w:t>
      </w:r>
      <w:r>
        <w:rPr>
          <w:rFonts w:ascii="ＭＳ 明朝" w:eastAsia="ＭＳ 明朝" w:cs="ＭＳ 明朝" w:hint="eastAsia"/>
          <w:color w:val="000000"/>
          <w:spacing w:val="5"/>
          <w:kern w:val="0"/>
          <w:szCs w:val="21"/>
        </w:rPr>
        <w:lastRenderedPageBreak/>
        <w:t>を委託する施設にあっては、調理員を置かないことができる。</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前項の保育士の数は、乳児おおむね３人につき１人以上、満１歳以上満３歳に満たない幼児おおむね６人につき１人以上、満３歳以上満４歳に満たない幼児おおむね</w:t>
      </w:r>
      <w:r>
        <w:rPr>
          <w:rFonts w:ascii="ＭＳ 明朝" w:eastAsia="ＭＳ 明朝" w:cs="ＭＳ 明朝"/>
          <w:color w:val="000000"/>
          <w:spacing w:val="5"/>
          <w:kern w:val="0"/>
          <w:szCs w:val="21"/>
        </w:rPr>
        <w:t>20</w:t>
      </w:r>
      <w:r>
        <w:rPr>
          <w:rFonts w:ascii="ＭＳ 明朝" w:eastAsia="ＭＳ 明朝" w:cs="ＭＳ 明朝" w:hint="eastAsia"/>
          <w:color w:val="000000"/>
          <w:spacing w:val="5"/>
          <w:kern w:val="0"/>
          <w:szCs w:val="21"/>
        </w:rPr>
        <w:t>人につき１人以上、満４歳以上の幼児おおむね</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人につき１人以上とする。ただし、一の保育所につき２人を下ることはできない。</w:t>
      </w:r>
    </w:p>
    <w:p w:rsidR="009F7C37" w:rsidRDefault="009F7C37">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一部改正〔平成</w:t>
      </w:r>
      <w:r>
        <w:rPr>
          <w:rFonts w:ascii="ＭＳ 明朝" w:eastAsia="ＭＳ 明朝" w:cs="ＭＳ 明朝"/>
          <w:color w:val="000000"/>
          <w:spacing w:val="5"/>
          <w:kern w:val="0"/>
          <w:szCs w:val="21"/>
        </w:rPr>
        <w:t>26</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60</w:t>
      </w:r>
      <w:r>
        <w:rPr>
          <w:rFonts w:ascii="ＭＳ 明朝" w:eastAsia="ＭＳ 明朝" w:cs="ＭＳ 明朝" w:hint="eastAsia"/>
          <w:color w:val="000000"/>
          <w:spacing w:val="5"/>
          <w:kern w:val="0"/>
          <w:szCs w:val="21"/>
        </w:rPr>
        <w:t>号〕</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（保育時間等）</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47</w:t>
      </w:r>
      <w:r>
        <w:rPr>
          <w:rFonts w:ascii="ＭＳ 明朝" w:eastAsia="ＭＳ 明朝" w:cs="ＭＳ 明朝" w:hint="eastAsia"/>
          <w:color w:val="000000"/>
          <w:spacing w:val="5"/>
          <w:kern w:val="0"/>
          <w:szCs w:val="21"/>
        </w:rPr>
        <w:t>条　保育所における保育時間は、１日につき８時間を原則とし、入所している乳幼児の保護者の労働時間その他家庭の状況等を考慮し、保育所の長がこれを定める。</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保育所における開所時間は、１日につき</w:t>
      </w:r>
      <w:r>
        <w:rPr>
          <w:rFonts w:ascii="ＭＳ 明朝" w:eastAsia="ＭＳ 明朝" w:cs="ＭＳ 明朝"/>
          <w:color w:val="000000"/>
          <w:spacing w:val="5"/>
          <w:kern w:val="0"/>
          <w:szCs w:val="21"/>
        </w:rPr>
        <w:t>11</w:t>
      </w:r>
      <w:r>
        <w:rPr>
          <w:rFonts w:ascii="ＭＳ 明朝" w:eastAsia="ＭＳ 明朝" w:cs="ＭＳ 明朝" w:hint="eastAsia"/>
          <w:color w:val="000000"/>
          <w:spacing w:val="5"/>
          <w:kern w:val="0"/>
          <w:szCs w:val="21"/>
        </w:rPr>
        <w:t>時間を原則とし、地域における乳幼児の保護者の労働時間その他家庭の状況等を考慮し、保育所の長がこれを定める。</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３　保育所の長は、前項の規定により開所時間を定めようとするときは、あらかじめ、当該保育所の所在地の市町村長と協議しなければならない。これを変更しようとするときも、同様とする。</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（保育の内容）</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48</w:t>
      </w:r>
      <w:r>
        <w:rPr>
          <w:rFonts w:ascii="ＭＳ 明朝" w:eastAsia="ＭＳ 明朝" w:cs="ＭＳ 明朝" w:hint="eastAsia"/>
          <w:color w:val="000000"/>
          <w:spacing w:val="5"/>
          <w:kern w:val="0"/>
          <w:szCs w:val="21"/>
        </w:rPr>
        <w:t>条　保育所における保育は、養護及び教育を一体的に行うことをその特性とし、その内容については規則で定める指針に従う。</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（保護者との連絡）</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49</w:t>
      </w:r>
      <w:r>
        <w:rPr>
          <w:rFonts w:ascii="ＭＳ 明朝" w:eastAsia="ＭＳ 明朝" w:cs="ＭＳ 明朝" w:hint="eastAsia"/>
          <w:color w:val="000000"/>
          <w:spacing w:val="5"/>
          <w:kern w:val="0"/>
          <w:szCs w:val="21"/>
        </w:rPr>
        <w:t>条　保育所の長は、入所している乳幼児の保護者と常に密接な連絡をとり、保育の内容等につき、その保護者の理解及び協力を得るよう努めなければならない。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（業務の質の評価等）</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50</w:t>
      </w:r>
      <w:r>
        <w:rPr>
          <w:rFonts w:ascii="ＭＳ 明朝" w:eastAsia="ＭＳ 明朝" w:cs="ＭＳ 明朝" w:hint="eastAsia"/>
          <w:color w:val="000000"/>
          <w:spacing w:val="5"/>
          <w:kern w:val="0"/>
          <w:szCs w:val="21"/>
        </w:rPr>
        <w:t>条　保育所は、自らその行う法第</w:t>
      </w:r>
      <w:r>
        <w:rPr>
          <w:rFonts w:ascii="ＭＳ 明朝" w:eastAsia="ＭＳ 明朝" w:cs="ＭＳ 明朝"/>
          <w:color w:val="000000"/>
          <w:spacing w:val="5"/>
          <w:kern w:val="0"/>
          <w:szCs w:val="21"/>
        </w:rPr>
        <w:t>39</w:t>
      </w:r>
      <w:r>
        <w:rPr>
          <w:rFonts w:ascii="ＭＳ 明朝" w:eastAsia="ＭＳ 明朝" w:cs="ＭＳ 明朝" w:hint="eastAsia"/>
          <w:color w:val="000000"/>
          <w:spacing w:val="5"/>
          <w:kern w:val="0"/>
          <w:szCs w:val="21"/>
        </w:rPr>
        <w:t>条に規定する業務の質の評価を行い、常にその改善を図らなければならない。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保育所は、定期的に外部の者による評価を受けて、その結果を公表し、常にその改善を図るよう努めなければならない。</w:t>
      </w:r>
    </w:p>
    <w:p w:rsidR="009F7C37" w:rsidRDefault="009F7C37">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全部改正〔平成</w:t>
      </w:r>
      <w:r>
        <w:rPr>
          <w:rFonts w:ascii="ＭＳ 明朝" w:eastAsia="ＭＳ 明朝" w:cs="ＭＳ 明朝"/>
          <w:color w:val="000000"/>
          <w:spacing w:val="5"/>
          <w:kern w:val="0"/>
          <w:szCs w:val="21"/>
        </w:rPr>
        <w:t>26</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60</w:t>
      </w:r>
      <w:r>
        <w:rPr>
          <w:rFonts w:ascii="ＭＳ 明朝" w:eastAsia="ＭＳ 明朝" w:cs="ＭＳ 明朝" w:hint="eastAsia"/>
          <w:color w:val="000000"/>
          <w:spacing w:val="5"/>
          <w:kern w:val="0"/>
          <w:szCs w:val="21"/>
        </w:rPr>
        <w:t>号〕</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51</w:t>
      </w:r>
      <w:r>
        <w:rPr>
          <w:rFonts w:ascii="ＭＳ 明朝" w:eastAsia="ＭＳ 明朝" w:cs="ＭＳ 明朝" w:hint="eastAsia"/>
          <w:color w:val="000000"/>
          <w:spacing w:val="5"/>
          <w:kern w:val="0"/>
          <w:szCs w:val="21"/>
        </w:rPr>
        <w:t>条　削除</w:t>
      </w:r>
    </w:p>
    <w:p w:rsidR="009F7C37" w:rsidRDefault="009F7C37">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〔平成</w:t>
      </w:r>
      <w:r>
        <w:rPr>
          <w:rFonts w:ascii="ＭＳ 明朝" w:eastAsia="ＭＳ 明朝" w:cs="ＭＳ 明朝"/>
          <w:color w:val="000000"/>
          <w:spacing w:val="5"/>
          <w:kern w:val="0"/>
          <w:szCs w:val="21"/>
        </w:rPr>
        <w:t>26</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60</w:t>
      </w:r>
      <w:r>
        <w:rPr>
          <w:rFonts w:ascii="ＭＳ 明朝" w:eastAsia="ＭＳ 明朝" w:cs="ＭＳ 明朝" w:hint="eastAsia"/>
          <w:color w:val="000000"/>
          <w:spacing w:val="5"/>
          <w:kern w:val="0"/>
          <w:szCs w:val="21"/>
        </w:rPr>
        <w:t>号〕</w:t>
      </w:r>
    </w:p>
    <w:p w:rsidR="009F7C37" w:rsidRDefault="009F7C37">
      <w:pPr>
        <w:autoSpaceDE w:val="0"/>
        <w:autoSpaceDN w:val="0"/>
        <w:adjustRightInd w:val="0"/>
        <w:spacing w:line="296" w:lineRule="atLeast"/>
        <w:ind w:left="154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第６章　児童厚生施設</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（設備の基準）</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52</w:t>
      </w:r>
      <w:r>
        <w:rPr>
          <w:rFonts w:ascii="ＭＳ 明朝" w:eastAsia="ＭＳ 明朝" w:cs="ＭＳ 明朝" w:hint="eastAsia"/>
          <w:color w:val="000000"/>
          <w:spacing w:val="5"/>
          <w:kern w:val="0"/>
          <w:szCs w:val="21"/>
        </w:rPr>
        <w:t>条　児童厚生施設の設備の基準は、次のとおりとする。</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１</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児童遊園その他の屋外の児童厚生施設には、広場、遊具及び便所を設けること。</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２</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児童館その他の屋内の児童厚生施設には、集会室、遊戯室、図書室及び便所を設けること。</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（職員）</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53</w:t>
      </w:r>
      <w:r>
        <w:rPr>
          <w:rFonts w:ascii="ＭＳ 明朝" w:eastAsia="ＭＳ 明朝" w:cs="ＭＳ 明朝" w:hint="eastAsia"/>
          <w:color w:val="000000"/>
          <w:spacing w:val="5"/>
          <w:kern w:val="0"/>
          <w:szCs w:val="21"/>
        </w:rPr>
        <w:t>条　児童厚生施設には、児童の遊びを指導する者を置かなければならない。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前項の児童の遊びを指導する者は、次の各号のいずれかに該当する者でなければならない。</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１</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知事の指定する児童福祉施設の職員を養成する学校その他の養成施設（他の都道府県の区域内に所在する養成施設にあっては、法第</w:t>
      </w:r>
      <w:r>
        <w:rPr>
          <w:rFonts w:ascii="ＭＳ 明朝" w:eastAsia="ＭＳ 明朝" w:cs="ＭＳ 明朝"/>
          <w:color w:val="000000"/>
          <w:spacing w:val="5"/>
          <w:kern w:val="0"/>
          <w:szCs w:val="21"/>
        </w:rPr>
        <w:t>45</w:t>
      </w:r>
      <w:r>
        <w:rPr>
          <w:rFonts w:ascii="ＭＳ 明朝" w:eastAsia="ＭＳ 明朝" w:cs="ＭＳ 明朝" w:hint="eastAsia"/>
          <w:color w:val="000000"/>
          <w:spacing w:val="5"/>
          <w:kern w:val="0"/>
          <w:szCs w:val="21"/>
        </w:rPr>
        <w:t>条第１項の規定により当該都道府県が定める条例に基づき当該都道府県知事の指定するもの）を卒業した者</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２</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保育士の資格を有する者</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３</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社会福祉士の資格を有する者</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４</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学校教育法の規定による高等学校若しくは中等教育学校を卒業した者、同法第</w:t>
      </w:r>
      <w:r>
        <w:rPr>
          <w:rFonts w:ascii="ＭＳ 明朝" w:eastAsia="ＭＳ 明朝" w:cs="ＭＳ 明朝"/>
          <w:color w:val="000000"/>
          <w:spacing w:val="5"/>
          <w:kern w:val="0"/>
          <w:szCs w:val="21"/>
        </w:rPr>
        <w:t>90</w:t>
      </w:r>
      <w:r>
        <w:rPr>
          <w:rFonts w:ascii="ＭＳ 明朝" w:eastAsia="ＭＳ 明朝" w:cs="ＭＳ 明朝" w:hint="eastAsia"/>
          <w:color w:val="000000"/>
          <w:spacing w:val="5"/>
          <w:kern w:val="0"/>
          <w:szCs w:val="21"/>
        </w:rPr>
        <w:t>条第２項の規定により大学への入学を認められた者若しくは通常の課程による</w:t>
      </w:r>
      <w:r>
        <w:rPr>
          <w:rFonts w:ascii="ＭＳ 明朝" w:eastAsia="ＭＳ 明朝" w:cs="ＭＳ 明朝"/>
          <w:color w:val="000000"/>
          <w:spacing w:val="5"/>
          <w:kern w:val="0"/>
          <w:szCs w:val="21"/>
        </w:rPr>
        <w:t>12</w:t>
      </w:r>
      <w:r>
        <w:rPr>
          <w:rFonts w:ascii="ＭＳ 明朝" w:eastAsia="ＭＳ 明朝" w:cs="ＭＳ 明朝" w:hint="eastAsia"/>
          <w:color w:val="000000"/>
          <w:spacing w:val="5"/>
          <w:kern w:val="0"/>
          <w:szCs w:val="21"/>
        </w:rPr>
        <w:t>年の学校教育を修了した者（通常の課程以外の課程によりこれに相当する学校教育を修了した者を含む。）又は文部科学大臣がこれと同等以上の資格を有すると認定した者であって、２年以上児童福祉事業に従事したもの</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５</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教育職員免許法（昭和</w:t>
      </w:r>
      <w:r>
        <w:rPr>
          <w:rFonts w:ascii="ＭＳ 明朝" w:eastAsia="ＭＳ 明朝" w:cs="ＭＳ 明朝"/>
          <w:color w:val="000000"/>
          <w:spacing w:val="5"/>
          <w:kern w:val="0"/>
          <w:szCs w:val="21"/>
        </w:rPr>
        <w:t>24</w:t>
      </w:r>
      <w:r>
        <w:rPr>
          <w:rFonts w:ascii="ＭＳ 明朝" w:eastAsia="ＭＳ 明朝" w:cs="ＭＳ 明朝" w:hint="eastAsia"/>
          <w:color w:val="000000"/>
          <w:spacing w:val="5"/>
          <w:kern w:val="0"/>
          <w:szCs w:val="21"/>
        </w:rPr>
        <w:t>年法律第</w:t>
      </w:r>
      <w:r>
        <w:rPr>
          <w:rFonts w:ascii="ＭＳ 明朝" w:eastAsia="ＭＳ 明朝" w:cs="ＭＳ 明朝"/>
          <w:color w:val="000000"/>
          <w:spacing w:val="5"/>
          <w:kern w:val="0"/>
          <w:szCs w:val="21"/>
        </w:rPr>
        <w:t>147</w:t>
      </w:r>
      <w:r>
        <w:rPr>
          <w:rFonts w:ascii="ＭＳ 明朝" w:eastAsia="ＭＳ 明朝" w:cs="ＭＳ 明朝" w:hint="eastAsia"/>
          <w:color w:val="000000"/>
          <w:spacing w:val="5"/>
          <w:kern w:val="0"/>
          <w:szCs w:val="21"/>
        </w:rPr>
        <w:t>号）に規定する幼稚園、小学校、中学校、義務教育学校、高等学校又は中等教育学校の教諭の免許状を有する者</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６</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次のいずれかに該当する者であって、児童厚生施設の設置者（地方公共団体以外の者が設置する児童厚生施設にあっては、知事）が適当と認めたもの</w:t>
      </w:r>
    </w:p>
    <w:p w:rsidR="009F7C37" w:rsidRDefault="009F7C37">
      <w:pPr>
        <w:autoSpaceDE w:val="0"/>
        <w:autoSpaceDN w:val="0"/>
        <w:adjustRightInd w:val="0"/>
        <w:spacing w:line="296" w:lineRule="atLeast"/>
        <w:ind w:left="66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ア　学校教育法の規定による大学において、社会福祉学、心理学、教育学、社会学、芸術学若し</w:t>
      </w:r>
      <w:r>
        <w:rPr>
          <w:rFonts w:ascii="ＭＳ 明朝" w:eastAsia="ＭＳ 明朝" w:cs="ＭＳ 明朝" w:hint="eastAsia"/>
          <w:color w:val="000000"/>
          <w:spacing w:val="5"/>
          <w:kern w:val="0"/>
          <w:szCs w:val="21"/>
        </w:rPr>
        <w:lastRenderedPageBreak/>
        <w:t>くは体育学を専修する学科又はこれらに相当する課程を修めて卒業した者（当該学科又は当該課程を修めて同法の規定による専門職大学の前期課程を修了した者を含む。）</w:t>
      </w:r>
    </w:p>
    <w:p w:rsidR="009F7C37" w:rsidRDefault="009F7C37">
      <w:pPr>
        <w:autoSpaceDE w:val="0"/>
        <w:autoSpaceDN w:val="0"/>
        <w:adjustRightInd w:val="0"/>
        <w:spacing w:line="296" w:lineRule="atLeast"/>
        <w:ind w:left="66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イ　学校教育法の規定による大学において、社会福祉学、心理学、教育学、社会学、芸術学若しくは体育学を専修する学科又はこれらに相当する課程において優秀な成績で単位を修得したことにより、同法第</w:t>
      </w:r>
      <w:r>
        <w:rPr>
          <w:rFonts w:ascii="ＭＳ 明朝" w:eastAsia="ＭＳ 明朝" w:cs="ＭＳ 明朝"/>
          <w:color w:val="000000"/>
          <w:spacing w:val="5"/>
          <w:kern w:val="0"/>
          <w:szCs w:val="21"/>
        </w:rPr>
        <w:t>102</w:t>
      </w:r>
      <w:r>
        <w:rPr>
          <w:rFonts w:ascii="ＭＳ 明朝" w:eastAsia="ＭＳ 明朝" w:cs="ＭＳ 明朝" w:hint="eastAsia"/>
          <w:color w:val="000000"/>
          <w:spacing w:val="5"/>
          <w:kern w:val="0"/>
          <w:szCs w:val="21"/>
        </w:rPr>
        <w:t>条第２項の規定により大学院への入学が認められた者</w:t>
      </w:r>
    </w:p>
    <w:p w:rsidR="009F7C37" w:rsidRDefault="009F7C37">
      <w:pPr>
        <w:autoSpaceDE w:val="0"/>
        <w:autoSpaceDN w:val="0"/>
        <w:adjustRightInd w:val="0"/>
        <w:spacing w:line="296" w:lineRule="atLeast"/>
        <w:ind w:left="66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ウ　学校教育法の規定による大学院において、社会福祉学、心理学、教育学、社会学、芸術学若しくは体育学を専攻する研究科又はこれらに相当する課程を修めて卒業した者</w:t>
      </w:r>
    </w:p>
    <w:p w:rsidR="009F7C37" w:rsidRDefault="009F7C37">
      <w:pPr>
        <w:autoSpaceDE w:val="0"/>
        <w:autoSpaceDN w:val="0"/>
        <w:adjustRightInd w:val="0"/>
        <w:spacing w:line="296" w:lineRule="atLeast"/>
        <w:ind w:left="66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エ　外国の大学において、社会福祉学、心理学、教育学、社会学、芸術学若しくは体育学を専修する学科又はこれらに相当する課程を修めて卒業した者</w:t>
      </w:r>
    </w:p>
    <w:p w:rsidR="009F7C37" w:rsidRDefault="009F7C37">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一部改正〔平成</w:t>
      </w:r>
      <w:r>
        <w:rPr>
          <w:rFonts w:ascii="ＭＳ 明朝" w:eastAsia="ＭＳ 明朝" w:cs="ＭＳ 明朝"/>
          <w:color w:val="000000"/>
          <w:spacing w:val="5"/>
          <w:kern w:val="0"/>
          <w:szCs w:val="21"/>
        </w:rPr>
        <w:t>27</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64</w:t>
      </w:r>
      <w:r>
        <w:rPr>
          <w:rFonts w:ascii="ＭＳ 明朝" w:eastAsia="ＭＳ 明朝" w:cs="ＭＳ 明朝" w:hint="eastAsia"/>
          <w:color w:val="000000"/>
          <w:spacing w:val="5"/>
          <w:kern w:val="0"/>
          <w:szCs w:val="21"/>
        </w:rPr>
        <w:t>号・</w:t>
      </w:r>
      <w:r>
        <w:rPr>
          <w:rFonts w:ascii="ＭＳ 明朝" w:eastAsia="ＭＳ 明朝" w:cs="ＭＳ 明朝"/>
          <w:color w:val="000000"/>
          <w:spacing w:val="5"/>
          <w:kern w:val="0"/>
          <w:szCs w:val="21"/>
        </w:rPr>
        <w:t>28</w:t>
      </w:r>
      <w:r>
        <w:rPr>
          <w:rFonts w:ascii="ＭＳ 明朝" w:eastAsia="ＭＳ 明朝" w:cs="ＭＳ 明朝" w:hint="eastAsia"/>
          <w:color w:val="000000"/>
          <w:spacing w:val="5"/>
          <w:kern w:val="0"/>
          <w:szCs w:val="21"/>
        </w:rPr>
        <w:t>年</w:t>
      </w:r>
      <w:r>
        <w:rPr>
          <w:rFonts w:ascii="ＭＳ 明朝" w:eastAsia="ＭＳ 明朝" w:cs="ＭＳ 明朝"/>
          <w:color w:val="000000"/>
          <w:spacing w:val="5"/>
          <w:kern w:val="0"/>
          <w:szCs w:val="21"/>
        </w:rPr>
        <w:t>32</w:t>
      </w:r>
      <w:r>
        <w:rPr>
          <w:rFonts w:ascii="ＭＳ 明朝" w:eastAsia="ＭＳ 明朝" w:cs="ＭＳ 明朝" w:hint="eastAsia"/>
          <w:color w:val="000000"/>
          <w:spacing w:val="5"/>
          <w:kern w:val="0"/>
          <w:szCs w:val="21"/>
        </w:rPr>
        <w:t>号・</w:t>
      </w:r>
      <w:r>
        <w:rPr>
          <w:rFonts w:ascii="ＭＳ 明朝" w:eastAsia="ＭＳ 明朝" w:cs="ＭＳ 明朝"/>
          <w:color w:val="000000"/>
          <w:spacing w:val="5"/>
          <w:kern w:val="0"/>
          <w:szCs w:val="21"/>
        </w:rPr>
        <w:t>31</w:t>
      </w:r>
      <w:r>
        <w:rPr>
          <w:rFonts w:ascii="ＭＳ 明朝" w:eastAsia="ＭＳ 明朝" w:cs="ＭＳ 明朝" w:hint="eastAsia"/>
          <w:color w:val="000000"/>
          <w:spacing w:val="5"/>
          <w:kern w:val="0"/>
          <w:szCs w:val="21"/>
        </w:rPr>
        <w:t>年</w:t>
      </w:r>
      <w:r>
        <w:rPr>
          <w:rFonts w:ascii="ＭＳ 明朝" w:eastAsia="ＭＳ 明朝" w:cs="ＭＳ 明朝"/>
          <w:color w:val="000000"/>
          <w:spacing w:val="5"/>
          <w:kern w:val="0"/>
          <w:szCs w:val="21"/>
        </w:rPr>
        <w:t>36</w:t>
      </w:r>
      <w:r>
        <w:rPr>
          <w:rFonts w:ascii="ＭＳ 明朝" w:eastAsia="ＭＳ 明朝" w:cs="ＭＳ 明朝" w:hint="eastAsia"/>
          <w:color w:val="000000"/>
          <w:spacing w:val="5"/>
          <w:kern w:val="0"/>
          <w:szCs w:val="21"/>
        </w:rPr>
        <w:t>号〕</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（遊びの指導）</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54</w:t>
      </w:r>
      <w:r>
        <w:rPr>
          <w:rFonts w:ascii="ＭＳ 明朝" w:eastAsia="ＭＳ 明朝" w:cs="ＭＳ 明朝" w:hint="eastAsia"/>
          <w:color w:val="000000"/>
          <w:spacing w:val="5"/>
          <w:kern w:val="0"/>
          <w:szCs w:val="21"/>
        </w:rPr>
        <w:t>条　児童厚生施設における遊びの指導は、児童の自主性、社会性及び創造性を高め、もって地域における健全育成活動の助長を図るようこれを行うものとする。</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（保護者との連絡）</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55</w:t>
      </w:r>
      <w:r>
        <w:rPr>
          <w:rFonts w:ascii="ＭＳ 明朝" w:eastAsia="ＭＳ 明朝" w:cs="ＭＳ 明朝" w:hint="eastAsia"/>
          <w:color w:val="000000"/>
          <w:spacing w:val="5"/>
          <w:kern w:val="0"/>
          <w:szCs w:val="21"/>
        </w:rPr>
        <w:t>条　児童厚生施設の長は、児童の健康及び行動につき、必要に応じその保護者に連絡しなければならない。</w:t>
      </w:r>
    </w:p>
    <w:p w:rsidR="009F7C37" w:rsidRDefault="009F7C37">
      <w:pPr>
        <w:autoSpaceDE w:val="0"/>
        <w:autoSpaceDN w:val="0"/>
        <w:adjustRightInd w:val="0"/>
        <w:spacing w:line="296" w:lineRule="atLeast"/>
        <w:ind w:left="154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第７章　児童養護施設</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（設備の基準）</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56</w:t>
      </w:r>
      <w:r>
        <w:rPr>
          <w:rFonts w:ascii="ＭＳ 明朝" w:eastAsia="ＭＳ 明朝" w:cs="ＭＳ 明朝" w:hint="eastAsia"/>
          <w:color w:val="000000"/>
          <w:spacing w:val="5"/>
          <w:kern w:val="0"/>
          <w:szCs w:val="21"/>
        </w:rPr>
        <w:t>条　児童養護施設の設備の基準は、次のとおりとする。</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１</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児童の居室、相談室、調理室、浴室及び便所を設けること。</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２</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前号の児童の居室の１室の定員は４人以下とし、その面積は１人につき</w:t>
      </w:r>
      <w:r>
        <w:rPr>
          <w:rFonts w:ascii="ＭＳ 明朝" w:eastAsia="ＭＳ 明朝" w:cs="ＭＳ 明朝"/>
          <w:color w:val="000000"/>
          <w:spacing w:val="5"/>
          <w:kern w:val="0"/>
          <w:szCs w:val="21"/>
        </w:rPr>
        <w:t>4.95</w:t>
      </w:r>
      <w:r>
        <w:rPr>
          <w:rFonts w:ascii="ＭＳ 明朝" w:eastAsia="ＭＳ 明朝" w:cs="ＭＳ 明朝" w:hint="eastAsia"/>
          <w:color w:val="000000"/>
          <w:spacing w:val="5"/>
          <w:kern w:val="0"/>
          <w:szCs w:val="21"/>
        </w:rPr>
        <w:t>平方メートル以上とすること。ただし、乳幼児のみの居室の１室の定員は６人以下とし、その面積は１人につき</w:t>
      </w:r>
      <w:r>
        <w:rPr>
          <w:rFonts w:ascii="ＭＳ 明朝" w:eastAsia="ＭＳ 明朝" w:cs="ＭＳ 明朝"/>
          <w:color w:val="000000"/>
          <w:spacing w:val="5"/>
          <w:kern w:val="0"/>
          <w:szCs w:val="21"/>
        </w:rPr>
        <w:t>3.3</w:t>
      </w:r>
      <w:r>
        <w:rPr>
          <w:rFonts w:ascii="ＭＳ 明朝" w:eastAsia="ＭＳ 明朝" w:cs="ＭＳ 明朝" w:hint="eastAsia"/>
          <w:color w:val="000000"/>
          <w:spacing w:val="5"/>
          <w:kern w:val="0"/>
          <w:szCs w:val="21"/>
        </w:rPr>
        <w:t>平方メートル以上とすること。</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３</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第１号の児童の居室は、入所している児童の年齢等に応じ、男子と女子の居室を別にすること。</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４</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第１号の便所は、男子用と女子用とを別にすること。ただし、少数の児童を対象として設けるときは、この限りでない。</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５</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第１号に規定する設備のほか、児童</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人以上を入所させる児童養護施設には、医務室及び静養室を設けること。</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６</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第１号及び前号に規定する設備のほか、入所している児童の年齢、適性等に応じ職業指導に必要な設備（以下「職業指導に必要な設備」という。）を設けること。</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（職員）</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57</w:t>
      </w:r>
      <w:r>
        <w:rPr>
          <w:rFonts w:ascii="ＭＳ 明朝" w:eastAsia="ＭＳ 明朝" w:cs="ＭＳ 明朝" w:hint="eastAsia"/>
          <w:color w:val="000000"/>
          <w:spacing w:val="5"/>
          <w:kern w:val="0"/>
          <w:szCs w:val="21"/>
        </w:rPr>
        <w:t>条　児童養護施設には、児童指導員、嘱託医、保育士、個別対応職員、家庭支援専門相談員、栄養士及び調理員並びに乳児が入所している施設にあっては看護師を置かなければならない。ただし、児童</w:t>
      </w:r>
      <w:r>
        <w:rPr>
          <w:rFonts w:ascii="ＭＳ 明朝" w:eastAsia="ＭＳ 明朝" w:cs="ＭＳ 明朝"/>
          <w:color w:val="000000"/>
          <w:spacing w:val="5"/>
          <w:kern w:val="0"/>
          <w:szCs w:val="21"/>
        </w:rPr>
        <w:t>40</w:t>
      </w:r>
      <w:r>
        <w:rPr>
          <w:rFonts w:ascii="ＭＳ 明朝" w:eastAsia="ＭＳ 明朝" w:cs="ＭＳ 明朝" w:hint="eastAsia"/>
          <w:color w:val="000000"/>
          <w:spacing w:val="5"/>
          <w:kern w:val="0"/>
          <w:szCs w:val="21"/>
        </w:rPr>
        <w:t>人以下を入所させる施設にあっては栄養士を、調理業務の全部を委託する施設にあっては調理員を置かないことができる。</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前項の家庭支援専門相談員は、社会福祉士若しくは精神保健福祉士の資格を有する者、児童養護施設において児童の指導に５年以上従事した者又は法第</w:t>
      </w:r>
      <w:r>
        <w:rPr>
          <w:rFonts w:ascii="ＭＳ 明朝" w:eastAsia="ＭＳ 明朝" w:cs="ＭＳ 明朝"/>
          <w:color w:val="000000"/>
          <w:spacing w:val="5"/>
          <w:kern w:val="0"/>
          <w:szCs w:val="21"/>
        </w:rPr>
        <w:t>13</w:t>
      </w:r>
      <w:r>
        <w:rPr>
          <w:rFonts w:ascii="ＭＳ 明朝" w:eastAsia="ＭＳ 明朝" w:cs="ＭＳ 明朝" w:hint="eastAsia"/>
          <w:color w:val="000000"/>
          <w:spacing w:val="5"/>
          <w:kern w:val="0"/>
          <w:szCs w:val="21"/>
        </w:rPr>
        <w:t>条第３項各号のいずれかに該当する者でなければならない。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３　第１項に規定する職員のほか、児童養護施設において心理療法を行う必要があると認められる児童</w:t>
      </w:r>
      <w:r>
        <w:rPr>
          <w:rFonts w:ascii="ＭＳ 明朝" w:eastAsia="ＭＳ 明朝" w:cs="ＭＳ 明朝"/>
          <w:color w:val="000000"/>
          <w:spacing w:val="5"/>
          <w:kern w:val="0"/>
          <w:szCs w:val="21"/>
        </w:rPr>
        <w:t>10</w:t>
      </w:r>
      <w:r>
        <w:rPr>
          <w:rFonts w:ascii="ＭＳ 明朝" w:eastAsia="ＭＳ 明朝" w:cs="ＭＳ 明朝" w:hint="eastAsia"/>
          <w:color w:val="000000"/>
          <w:spacing w:val="5"/>
          <w:kern w:val="0"/>
          <w:szCs w:val="21"/>
        </w:rPr>
        <w:t>人以上に心理療法を行う場合は、心理療法担当職員を置かなければならない。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４　前項の心理療法担当職員は、学校教育法の規定による大学（短期大学を除く。）若しくは大学院において、心理学を専修する学科、研究科若しくはこれに相当する課程を修めて卒業した者であって、個人及び集団心理療法の技術を有するもの又はこれと同等以上の能力を有すると認められる者で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５　第１項及び第３項に規定する職員のほか、児童養護施設において実習設備を設けて職業指導を行う場合は、職業指導員を置かなければならない。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６　第１項の児童指導員及び保育士の総数は、通じて、満２歳に満たない幼児おおむね</w:t>
      </w:r>
      <w:r>
        <w:rPr>
          <w:rFonts w:ascii="ＭＳ 明朝" w:eastAsia="ＭＳ 明朝" w:cs="ＭＳ 明朝"/>
          <w:color w:val="000000"/>
          <w:spacing w:val="5"/>
          <w:kern w:val="0"/>
          <w:szCs w:val="21"/>
        </w:rPr>
        <w:t>1.6</w:t>
      </w:r>
      <w:r>
        <w:rPr>
          <w:rFonts w:ascii="ＭＳ 明朝" w:eastAsia="ＭＳ 明朝" w:cs="ＭＳ 明朝" w:hint="eastAsia"/>
          <w:color w:val="000000"/>
          <w:spacing w:val="5"/>
          <w:kern w:val="0"/>
          <w:szCs w:val="21"/>
        </w:rPr>
        <w:t>人につき１人以上、満２歳以上満３歳に満たない幼児おおむね２人につき１人以上、満３歳以上の幼児おおむね４人につき１人以上、少年おおむね</w:t>
      </w:r>
      <w:r>
        <w:rPr>
          <w:rFonts w:ascii="ＭＳ 明朝" w:eastAsia="ＭＳ 明朝" w:cs="ＭＳ 明朝"/>
          <w:color w:val="000000"/>
          <w:spacing w:val="5"/>
          <w:kern w:val="0"/>
          <w:szCs w:val="21"/>
        </w:rPr>
        <w:t>5.5</w:t>
      </w:r>
      <w:r>
        <w:rPr>
          <w:rFonts w:ascii="ＭＳ 明朝" w:eastAsia="ＭＳ 明朝" w:cs="ＭＳ 明朝" w:hint="eastAsia"/>
          <w:color w:val="000000"/>
          <w:spacing w:val="5"/>
          <w:kern w:val="0"/>
          <w:szCs w:val="21"/>
        </w:rPr>
        <w:t>人につき１人以上とする。ただし、児童</w:t>
      </w:r>
      <w:r>
        <w:rPr>
          <w:rFonts w:ascii="ＭＳ 明朝" w:eastAsia="ＭＳ 明朝" w:cs="ＭＳ 明朝"/>
          <w:color w:val="000000"/>
          <w:spacing w:val="5"/>
          <w:kern w:val="0"/>
          <w:szCs w:val="21"/>
        </w:rPr>
        <w:t>45</w:t>
      </w:r>
      <w:r>
        <w:rPr>
          <w:rFonts w:ascii="ＭＳ 明朝" w:eastAsia="ＭＳ 明朝" w:cs="ＭＳ 明朝" w:hint="eastAsia"/>
          <w:color w:val="000000"/>
          <w:spacing w:val="5"/>
          <w:kern w:val="0"/>
          <w:szCs w:val="21"/>
        </w:rPr>
        <w:t>人以下を入</w:t>
      </w:r>
      <w:r>
        <w:rPr>
          <w:rFonts w:ascii="ＭＳ 明朝" w:eastAsia="ＭＳ 明朝" w:cs="ＭＳ 明朝" w:hint="eastAsia"/>
          <w:color w:val="000000"/>
          <w:spacing w:val="5"/>
          <w:kern w:val="0"/>
          <w:szCs w:val="21"/>
        </w:rPr>
        <w:lastRenderedPageBreak/>
        <w:t>所させる児童養護施設にあっては、更に１人以上を加えるものとする。</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７　第１項の看護師の数は、乳児おおむね</w:t>
      </w:r>
      <w:r>
        <w:rPr>
          <w:rFonts w:ascii="ＭＳ 明朝" w:eastAsia="ＭＳ 明朝" w:cs="ＭＳ 明朝"/>
          <w:color w:val="000000"/>
          <w:spacing w:val="5"/>
          <w:kern w:val="0"/>
          <w:szCs w:val="21"/>
        </w:rPr>
        <w:t>1.6</w:t>
      </w:r>
      <w:r>
        <w:rPr>
          <w:rFonts w:ascii="ＭＳ 明朝" w:eastAsia="ＭＳ 明朝" w:cs="ＭＳ 明朝" w:hint="eastAsia"/>
          <w:color w:val="000000"/>
          <w:spacing w:val="5"/>
          <w:kern w:val="0"/>
          <w:szCs w:val="21"/>
        </w:rPr>
        <w:t>人につき１人以上とする。ただし、１人を下ることはできない。</w:t>
      </w:r>
    </w:p>
    <w:p w:rsidR="009F7C37" w:rsidRDefault="009F7C37">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一部改正〔平成</w:t>
      </w:r>
      <w:r>
        <w:rPr>
          <w:rFonts w:ascii="ＭＳ 明朝" w:eastAsia="ＭＳ 明朝" w:cs="ＭＳ 明朝"/>
          <w:color w:val="000000"/>
          <w:spacing w:val="5"/>
          <w:kern w:val="0"/>
          <w:szCs w:val="21"/>
        </w:rPr>
        <w:t>28</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65</w:t>
      </w:r>
      <w:r>
        <w:rPr>
          <w:rFonts w:ascii="ＭＳ 明朝" w:eastAsia="ＭＳ 明朝" w:cs="ＭＳ 明朝" w:hint="eastAsia"/>
          <w:color w:val="000000"/>
          <w:spacing w:val="5"/>
          <w:kern w:val="0"/>
          <w:szCs w:val="21"/>
        </w:rPr>
        <w:t>号・</w:t>
      </w:r>
      <w:r>
        <w:rPr>
          <w:rFonts w:ascii="ＭＳ 明朝" w:eastAsia="ＭＳ 明朝" w:cs="ＭＳ 明朝"/>
          <w:color w:val="000000"/>
          <w:spacing w:val="5"/>
          <w:kern w:val="0"/>
          <w:szCs w:val="21"/>
        </w:rPr>
        <w:t>31</w:t>
      </w:r>
      <w:r>
        <w:rPr>
          <w:rFonts w:ascii="ＭＳ 明朝" w:eastAsia="ＭＳ 明朝" w:cs="ＭＳ 明朝" w:hint="eastAsia"/>
          <w:color w:val="000000"/>
          <w:spacing w:val="5"/>
          <w:kern w:val="0"/>
          <w:szCs w:val="21"/>
        </w:rPr>
        <w:t>年</w:t>
      </w:r>
      <w:r>
        <w:rPr>
          <w:rFonts w:ascii="ＭＳ 明朝" w:eastAsia="ＭＳ 明朝" w:cs="ＭＳ 明朝"/>
          <w:color w:val="000000"/>
          <w:spacing w:val="5"/>
          <w:kern w:val="0"/>
          <w:szCs w:val="21"/>
        </w:rPr>
        <w:t>36</w:t>
      </w:r>
      <w:r>
        <w:rPr>
          <w:rFonts w:ascii="ＭＳ 明朝" w:eastAsia="ＭＳ 明朝" w:cs="ＭＳ 明朝" w:hint="eastAsia"/>
          <w:color w:val="000000"/>
          <w:spacing w:val="5"/>
          <w:kern w:val="0"/>
          <w:szCs w:val="21"/>
        </w:rPr>
        <w:t>号・令和３年</w:t>
      </w:r>
      <w:r>
        <w:rPr>
          <w:rFonts w:ascii="ＭＳ 明朝" w:eastAsia="ＭＳ 明朝" w:cs="ＭＳ 明朝"/>
          <w:color w:val="000000"/>
          <w:spacing w:val="5"/>
          <w:kern w:val="0"/>
          <w:szCs w:val="21"/>
        </w:rPr>
        <w:t>41</w:t>
      </w:r>
      <w:r>
        <w:rPr>
          <w:rFonts w:ascii="ＭＳ 明朝" w:eastAsia="ＭＳ 明朝" w:cs="ＭＳ 明朝" w:hint="eastAsia"/>
          <w:color w:val="000000"/>
          <w:spacing w:val="5"/>
          <w:kern w:val="0"/>
          <w:szCs w:val="21"/>
        </w:rPr>
        <w:t>号〕</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（児童養護施設の長の資格等）</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58</w:t>
      </w:r>
      <w:r>
        <w:rPr>
          <w:rFonts w:ascii="ＭＳ 明朝" w:eastAsia="ＭＳ 明朝" w:cs="ＭＳ 明朝" w:hint="eastAsia"/>
          <w:color w:val="000000"/>
          <w:spacing w:val="5"/>
          <w:kern w:val="0"/>
          <w:szCs w:val="21"/>
        </w:rPr>
        <w:t>条　児童養護施設の長は、次の各号のいずれかに該当し、かつ、児童福祉施設基準第</w:t>
      </w:r>
      <w:r>
        <w:rPr>
          <w:rFonts w:ascii="ＭＳ 明朝" w:eastAsia="ＭＳ 明朝" w:cs="ＭＳ 明朝"/>
          <w:color w:val="000000"/>
          <w:spacing w:val="5"/>
          <w:kern w:val="0"/>
          <w:szCs w:val="21"/>
        </w:rPr>
        <w:t>42</w:t>
      </w:r>
      <w:r>
        <w:rPr>
          <w:rFonts w:ascii="ＭＳ 明朝" w:eastAsia="ＭＳ 明朝" w:cs="ＭＳ 明朝" w:hint="eastAsia"/>
          <w:color w:val="000000"/>
          <w:spacing w:val="5"/>
          <w:kern w:val="0"/>
          <w:szCs w:val="21"/>
        </w:rPr>
        <w:t>条の２第１項に規定する厚生労働大臣が指定する者が行う児童養護施設の運営に関し必要な知識を習得させるための研修を受けた者であって、人格が高潔で識見が高く、児童養護施設を適切に運営する能力を有するものでなければならない。</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１</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医師であって、精神保健又は小児保健に関して学識経験を有する者</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２</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社会福祉士の資格を有する者</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３</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児童養護施設の職員として３年以上勤務した者</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４</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知事が前３号に掲げる者と同等以上の能力を有すると認める者であって、児童福祉施設基準第</w:t>
      </w:r>
      <w:r>
        <w:rPr>
          <w:rFonts w:ascii="ＭＳ 明朝" w:eastAsia="ＭＳ 明朝" w:cs="ＭＳ 明朝"/>
          <w:color w:val="000000"/>
          <w:spacing w:val="5"/>
          <w:kern w:val="0"/>
          <w:szCs w:val="21"/>
        </w:rPr>
        <w:t>42</w:t>
      </w:r>
      <w:r>
        <w:rPr>
          <w:rFonts w:ascii="ＭＳ 明朝" w:eastAsia="ＭＳ 明朝" w:cs="ＭＳ 明朝" w:hint="eastAsia"/>
          <w:color w:val="000000"/>
          <w:spacing w:val="5"/>
          <w:kern w:val="0"/>
          <w:szCs w:val="21"/>
        </w:rPr>
        <w:t>条の２第１項第４号に規定する厚生労働大臣が指定する講習会の課程を修了したもの又は社会福祉事業に関し相当の経験を有するものとして規則で定めるもの</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児童養護施設の長は、２年に１回以上、その資質の向上のため、児童福祉施設基準第</w:t>
      </w:r>
      <w:r>
        <w:rPr>
          <w:rFonts w:ascii="ＭＳ 明朝" w:eastAsia="ＭＳ 明朝" w:cs="ＭＳ 明朝"/>
          <w:color w:val="000000"/>
          <w:spacing w:val="5"/>
          <w:kern w:val="0"/>
          <w:szCs w:val="21"/>
        </w:rPr>
        <w:t>42</w:t>
      </w:r>
      <w:r>
        <w:rPr>
          <w:rFonts w:ascii="ＭＳ 明朝" w:eastAsia="ＭＳ 明朝" w:cs="ＭＳ 明朝" w:hint="eastAsia"/>
          <w:color w:val="000000"/>
          <w:spacing w:val="5"/>
          <w:kern w:val="0"/>
          <w:szCs w:val="21"/>
        </w:rPr>
        <w:t>条の２第２項に規定する厚生労働大臣が指定する者が行う研修を受けなければならない。ただし、やむを得ない理由があるときは、この限りでない。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（児童指導員の資格）</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59</w:t>
      </w:r>
      <w:r>
        <w:rPr>
          <w:rFonts w:ascii="ＭＳ 明朝" w:eastAsia="ＭＳ 明朝" w:cs="ＭＳ 明朝" w:hint="eastAsia"/>
          <w:color w:val="000000"/>
          <w:spacing w:val="5"/>
          <w:kern w:val="0"/>
          <w:szCs w:val="21"/>
        </w:rPr>
        <w:t>条　第</w:t>
      </w:r>
      <w:r>
        <w:rPr>
          <w:rFonts w:ascii="ＭＳ 明朝" w:eastAsia="ＭＳ 明朝" w:cs="ＭＳ 明朝"/>
          <w:color w:val="000000"/>
          <w:spacing w:val="5"/>
          <w:kern w:val="0"/>
          <w:szCs w:val="21"/>
        </w:rPr>
        <w:t>57</w:t>
      </w:r>
      <w:r>
        <w:rPr>
          <w:rFonts w:ascii="ＭＳ 明朝" w:eastAsia="ＭＳ 明朝" w:cs="ＭＳ 明朝" w:hint="eastAsia"/>
          <w:color w:val="000000"/>
          <w:spacing w:val="5"/>
          <w:kern w:val="0"/>
          <w:szCs w:val="21"/>
        </w:rPr>
        <w:t>条第１項の児童指導員は、次の各号のいずれかに該当する者でなければならない。</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１</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知事の指定する児童福祉施設の職員を養成する学校その他の養成施設（他の都道府県の区域内に所在する養成施設にあっては、法第</w:t>
      </w:r>
      <w:r>
        <w:rPr>
          <w:rFonts w:ascii="ＭＳ 明朝" w:eastAsia="ＭＳ 明朝" w:cs="ＭＳ 明朝"/>
          <w:color w:val="000000"/>
          <w:spacing w:val="5"/>
          <w:kern w:val="0"/>
          <w:szCs w:val="21"/>
        </w:rPr>
        <w:t>45</w:t>
      </w:r>
      <w:r>
        <w:rPr>
          <w:rFonts w:ascii="ＭＳ 明朝" w:eastAsia="ＭＳ 明朝" w:cs="ＭＳ 明朝" w:hint="eastAsia"/>
          <w:color w:val="000000"/>
          <w:spacing w:val="5"/>
          <w:kern w:val="0"/>
          <w:szCs w:val="21"/>
        </w:rPr>
        <w:t>条第１項の規定により当該都道府県が定める条例に基づき当該都道府県知事の指定するもの）を卒業した者</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２</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社会福祉士の資格を有する者</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３</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精神保健福祉士の資格を有する者</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４</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学校教育法の規定による大学（短期大学を除く。次号において同じ。）において、社会福祉学、心理学、教育学若しくは社会学を専修する学科又はこれらに相当する課程を修めて卒業した者</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５</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学校教育法の規定による大学において、社会福祉学、心理学、教育学又は社会学に関する科目の単位を優秀な成績で修得したことにより、同法第</w:t>
      </w:r>
      <w:r>
        <w:rPr>
          <w:rFonts w:ascii="ＭＳ 明朝" w:eastAsia="ＭＳ 明朝" w:cs="ＭＳ 明朝"/>
          <w:color w:val="000000"/>
          <w:spacing w:val="5"/>
          <w:kern w:val="0"/>
          <w:szCs w:val="21"/>
        </w:rPr>
        <w:t>102</w:t>
      </w:r>
      <w:r>
        <w:rPr>
          <w:rFonts w:ascii="ＭＳ 明朝" w:eastAsia="ＭＳ 明朝" w:cs="ＭＳ 明朝" w:hint="eastAsia"/>
          <w:color w:val="000000"/>
          <w:spacing w:val="5"/>
          <w:kern w:val="0"/>
          <w:szCs w:val="21"/>
        </w:rPr>
        <w:t>条第２項の規定により大学院への入学を認められた者</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６</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学校教育法の規定による大学院において、社会福祉学、心理学、教育学若しくは社会学を専攻する研究科又はこれらに相当する課程を修めて卒業した者</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７</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外国の大学において、社会福祉学、心理学、教育学若しくは社会学を専修する学科又はこれらに相当する課程を修めて卒業した者</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８</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学校教育法の規定による高等学校若しくは中等教育学校を卒業した者、同法第</w:t>
      </w:r>
      <w:r>
        <w:rPr>
          <w:rFonts w:ascii="ＭＳ 明朝" w:eastAsia="ＭＳ 明朝" w:cs="ＭＳ 明朝"/>
          <w:color w:val="000000"/>
          <w:spacing w:val="5"/>
          <w:kern w:val="0"/>
          <w:szCs w:val="21"/>
        </w:rPr>
        <w:t>90</w:t>
      </w:r>
      <w:r>
        <w:rPr>
          <w:rFonts w:ascii="ＭＳ 明朝" w:eastAsia="ＭＳ 明朝" w:cs="ＭＳ 明朝" w:hint="eastAsia"/>
          <w:color w:val="000000"/>
          <w:spacing w:val="5"/>
          <w:kern w:val="0"/>
          <w:szCs w:val="21"/>
        </w:rPr>
        <w:t>条第２項の規定により大学への入学を認められた者若しくは通常の課程による</w:t>
      </w:r>
      <w:r>
        <w:rPr>
          <w:rFonts w:ascii="ＭＳ 明朝" w:eastAsia="ＭＳ 明朝" w:cs="ＭＳ 明朝"/>
          <w:color w:val="000000"/>
          <w:spacing w:val="5"/>
          <w:kern w:val="0"/>
          <w:szCs w:val="21"/>
        </w:rPr>
        <w:t>12</w:t>
      </w:r>
      <w:r>
        <w:rPr>
          <w:rFonts w:ascii="ＭＳ 明朝" w:eastAsia="ＭＳ 明朝" w:cs="ＭＳ 明朝" w:hint="eastAsia"/>
          <w:color w:val="000000"/>
          <w:spacing w:val="5"/>
          <w:kern w:val="0"/>
          <w:szCs w:val="21"/>
        </w:rPr>
        <w:t>年の学校教育を修了した者（通常の課程以外の課程によりこれに相当する学校教育を修了した者を含む。）又は文部科学大臣がこれと同等以上の資格を有すると認定した者であって、２年以上児童福祉事業に従事したもの</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９</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教育職員免許法に規定する幼稚園、小学校、中学校、義務教育学校、高等学校又は中等教育学校の教諭の免許状を有する者であって、知事が適当と認めたもの</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(10)</w:t>
      </w:r>
      <w:r>
        <w:rPr>
          <w:rFonts w:ascii="ＭＳ 明朝" w:eastAsia="ＭＳ 明朝" w:cs="ＭＳ 明朝" w:hint="eastAsia"/>
          <w:color w:val="000000"/>
          <w:spacing w:val="5"/>
          <w:kern w:val="0"/>
          <w:szCs w:val="21"/>
        </w:rPr>
        <w:t xml:space="preserve">　３年以上児童福祉事業に従事した者であって、知事が適当と認めたもの</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知事が前項第１号の指定を行う場合にあっては、当該指定は、児童福祉法施行規則（昭和</w:t>
      </w:r>
      <w:r>
        <w:rPr>
          <w:rFonts w:ascii="ＭＳ 明朝" w:eastAsia="ＭＳ 明朝" w:cs="ＭＳ 明朝"/>
          <w:color w:val="000000"/>
          <w:spacing w:val="5"/>
          <w:kern w:val="0"/>
          <w:szCs w:val="21"/>
        </w:rPr>
        <w:t>23</w:t>
      </w:r>
      <w:r>
        <w:rPr>
          <w:rFonts w:ascii="ＭＳ 明朝" w:eastAsia="ＭＳ 明朝" w:cs="ＭＳ 明朝" w:hint="eastAsia"/>
          <w:color w:val="000000"/>
          <w:spacing w:val="5"/>
          <w:kern w:val="0"/>
          <w:szCs w:val="21"/>
        </w:rPr>
        <w:t>年厚生省令第</w:t>
      </w:r>
      <w:r>
        <w:rPr>
          <w:rFonts w:ascii="ＭＳ 明朝" w:eastAsia="ＭＳ 明朝" w:cs="ＭＳ 明朝"/>
          <w:color w:val="000000"/>
          <w:spacing w:val="5"/>
          <w:kern w:val="0"/>
          <w:szCs w:val="21"/>
        </w:rPr>
        <w:t>11</w:t>
      </w:r>
      <w:r>
        <w:rPr>
          <w:rFonts w:ascii="ＭＳ 明朝" w:eastAsia="ＭＳ 明朝" w:cs="ＭＳ 明朝" w:hint="eastAsia"/>
          <w:color w:val="000000"/>
          <w:spacing w:val="5"/>
          <w:kern w:val="0"/>
          <w:szCs w:val="21"/>
        </w:rPr>
        <w:t>号）別表に定める教育内容に適合する学校又は施設について行うものとする。</w:t>
      </w:r>
    </w:p>
    <w:p w:rsidR="009F7C37" w:rsidRDefault="009F7C37">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一部改正〔平成</w:t>
      </w:r>
      <w:r>
        <w:rPr>
          <w:rFonts w:ascii="ＭＳ 明朝" w:eastAsia="ＭＳ 明朝" w:cs="ＭＳ 明朝"/>
          <w:color w:val="000000"/>
          <w:spacing w:val="5"/>
          <w:kern w:val="0"/>
          <w:szCs w:val="21"/>
        </w:rPr>
        <w:t>27</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64</w:t>
      </w:r>
      <w:r>
        <w:rPr>
          <w:rFonts w:ascii="ＭＳ 明朝" w:eastAsia="ＭＳ 明朝" w:cs="ＭＳ 明朝" w:hint="eastAsia"/>
          <w:color w:val="000000"/>
          <w:spacing w:val="5"/>
          <w:kern w:val="0"/>
          <w:szCs w:val="21"/>
        </w:rPr>
        <w:t>号・</w:t>
      </w:r>
      <w:r>
        <w:rPr>
          <w:rFonts w:ascii="ＭＳ 明朝" w:eastAsia="ＭＳ 明朝" w:cs="ＭＳ 明朝"/>
          <w:color w:val="000000"/>
          <w:spacing w:val="5"/>
          <w:kern w:val="0"/>
          <w:szCs w:val="21"/>
        </w:rPr>
        <w:t>28</w:t>
      </w:r>
      <w:r>
        <w:rPr>
          <w:rFonts w:ascii="ＭＳ 明朝" w:eastAsia="ＭＳ 明朝" w:cs="ＭＳ 明朝" w:hint="eastAsia"/>
          <w:color w:val="000000"/>
          <w:spacing w:val="5"/>
          <w:kern w:val="0"/>
          <w:szCs w:val="21"/>
        </w:rPr>
        <w:t>年</w:t>
      </w:r>
      <w:r>
        <w:rPr>
          <w:rFonts w:ascii="ＭＳ 明朝" w:eastAsia="ＭＳ 明朝" w:cs="ＭＳ 明朝"/>
          <w:color w:val="000000"/>
          <w:spacing w:val="5"/>
          <w:kern w:val="0"/>
          <w:szCs w:val="21"/>
        </w:rPr>
        <w:t>32</w:t>
      </w:r>
      <w:r>
        <w:rPr>
          <w:rFonts w:ascii="ＭＳ 明朝" w:eastAsia="ＭＳ 明朝" w:cs="ＭＳ 明朝" w:hint="eastAsia"/>
          <w:color w:val="000000"/>
          <w:spacing w:val="5"/>
          <w:kern w:val="0"/>
          <w:szCs w:val="21"/>
        </w:rPr>
        <w:t>号・</w:t>
      </w:r>
      <w:r>
        <w:rPr>
          <w:rFonts w:ascii="ＭＳ 明朝" w:eastAsia="ＭＳ 明朝" w:cs="ＭＳ 明朝"/>
          <w:color w:val="000000"/>
          <w:spacing w:val="5"/>
          <w:kern w:val="0"/>
          <w:szCs w:val="21"/>
        </w:rPr>
        <w:t>31</w:t>
      </w:r>
      <w:r>
        <w:rPr>
          <w:rFonts w:ascii="ＭＳ 明朝" w:eastAsia="ＭＳ 明朝" w:cs="ＭＳ 明朝" w:hint="eastAsia"/>
          <w:color w:val="000000"/>
          <w:spacing w:val="5"/>
          <w:kern w:val="0"/>
          <w:szCs w:val="21"/>
        </w:rPr>
        <w:t>年</w:t>
      </w:r>
      <w:r>
        <w:rPr>
          <w:rFonts w:ascii="ＭＳ 明朝" w:eastAsia="ＭＳ 明朝" w:cs="ＭＳ 明朝"/>
          <w:color w:val="000000"/>
          <w:spacing w:val="5"/>
          <w:kern w:val="0"/>
          <w:szCs w:val="21"/>
        </w:rPr>
        <w:t>36</w:t>
      </w:r>
      <w:r>
        <w:rPr>
          <w:rFonts w:ascii="ＭＳ 明朝" w:eastAsia="ＭＳ 明朝" w:cs="ＭＳ 明朝" w:hint="eastAsia"/>
          <w:color w:val="000000"/>
          <w:spacing w:val="5"/>
          <w:kern w:val="0"/>
          <w:szCs w:val="21"/>
        </w:rPr>
        <w:t>号〕</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（養護）</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60</w:t>
      </w:r>
      <w:r>
        <w:rPr>
          <w:rFonts w:ascii="ＭＳ 明朝" w:eastAsia="ＭＳ 明朝" w:cs="ＭＳ 明朝" w:hint="eastAsia"/>
          <w:color w:val="000000"/>
          <w:spacing w:val="5"/>
          <w:kern w:val="0"/>
          <w:szCs w:val="21"/>
        </w:rPr>
        <w:t>条　児童養護施設における養護は、児童に対して安定した生活環境を整えるとともに、生活指導、学習指導、職業指導及び家庭環境の調整を行いつつ児童を養育することにより、児童の心身の健やかな成長及びその自立を支援することを目的として行わ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lastRenderedPageBreak/>
        <w:t>（生活指導、学習指導、職業指導及び家庭環境の調整）</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61</w:t>
      </w:r>
      <w:r>
        <w:rPr>
          <w:rFonts w:ascii="ＭＳ 明朝" w:eastAsia="ＭＳ 明朝" w:cs="ＭＳ 明朝" w:hint="eastAsia"/>
          <w:color w:val="000000"/>
          <w:spacing w:val="5"/>
          <w:kern w:val="0"/>
          <w:szCs w:val="21"/>
        </w:rPr>
        <w:t>条　児童養護施設における生活指導は、児童の自主性を尊重しつつ基本的な生活習慣を確立するとともに、豊かな人間性及び社会性を養い、かつ、将来自立した生活を営むために必要な知識及び経験を得ることができるように行わ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児童養護施設における学習指導は、児童がその適性、能力等に応じた学習を行うことができるよう、適切な相談、助言、情報の提供その他の支援により行わなければならない。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３　児童養護施設における職業指導は、勤労の基礎的な能力及び態度を育てるとともに、児童がその適性、能力等に応じた職業選択を行うことができるよう、適切な相談、助言、情報の提供その他の支援及び必要に応じ行う実習、講習その他の支援により行わ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４　児童養護施設における家庭環境の調整は、児童の家庭の状況に応じ、親子関係の再構築等が図られるように行わなければならない。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（自立支援計画の策定）</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62</w:t>
      </w:r>
      <w:r>
        <w:rPr>
          <w:rFonts w:ascii="ＭＳ 明朝" w:eastAsia="ＭＳ 明朝" w:cs="ＭＳ 明朝" w:hint="eastAsia"/>
          <w:color w:val="000000"/>
          <w:spacing w:val="5"/>
          <w:kern w:val="0"/>
          <w:szCs w:val="21"/>
        </w:rPr>
        <w:t>条　児童養護施設の長は、第</w:t>
      </w:r>
      <w:r>
        <w:rPr>
          <w:rFonts w:ascii="ＭＳ 明朝" w:eastAsia="ＭＳ 明朝" w:cs="ＭＳ 明朝"/>
          <w:color w:val="000000"/>
          <w:spacing w:val="5"/>
          <w:kern w:val="0"/>
          <w:szCs w:val="21"/>
        </w:rPr>
        <w:t>60</w:t>
      </w:r>
      <w:r>
        <w:rPr>
          <w:rFonts w:ascii="ＭＳ 明朝" w:eastAsia="ＭＳ 明朝" w:cs="ＭＳ 明朝" w:hint="eastAsia"/>
          <w:color w:val="000000"/>
          <w:spacing w:val="5"/>
          <w:kern w:val="0"/>
          <w:szCs w:val="21"/>
        </w:rPr>
        <w:t>条の目的を達成するため、入所している個々の児童について、児童及びその家庭の状況等を勘案し、その自立を支援するための計画を策定しなければならない。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（業務の質の評価等）</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63</w:t>
      </w:r>
      <w:r>
        <w:rPr>
          <w:rFonts w:ascii="ＭＳ 明朝" w:eastAsia="ＭＳ 明朝" w:cs="ＭＳ 明朝" w:hint="eastAsia"/>
          <w:color w:val="000000"/>
          <w:spacing w:val="5"/>
          <w:kern w:val="0"/>
          <w:szCs w:val="21"/>
        </w:rPr>
        <w:t>条　児童養護施設は、自らその行う法第</w:t>
      </w:r>
      <w:r>
        <w:rPr>
          <w:rFonts w:ascii="ＭＳ 明朝" w:eastAsia="ＭＳ 明朝" w:cs="ＭＳ 明朝"/>
          <w:color w:val="000000"/>
          <w:spacing w:val="5"/>
          <w:kern w:val="0"/>
          <w:szCs w:val="21"/>
        </w:rPr>
        <w:t>41</w:t>
      </w:r>
      <w:r>
        <w:rPr>
          <w:rFonts w:ascii="ＭＳ 明朝" w:eastAsia="ＭＳ 明朝" w:cs="ＭＳ 明朝" w:hint="eastAsia"/>
          <w:color w:val="000000"/>
          <w:spacing w:val="5"/>
          <w:kern w:val="0"/>
          <w:szCs w:val="21"/>
        </w:rPr>
        <w:t>条に規定する業務の質の評価を行うとともに、定期的に外部の者による評価を受けて、それらの結果を公表し、常にその改善を図らなければならない。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（児童と起居を共にする職員）</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64</w:t>
      </w:r>
      <w:r>
        <w:rPr>
          <w:rFonts w:ascii="ＭＳ 明朝" w:eastAsia="ＭＳ 明朝" w:cs="ＭＳ 明朝" w:hint="eastAsia"/>
          <w:color w:val="000000"/>
          <w:spacing w:val="5"/>
          <w:kern w:val="0"/>
          <w:szCs w:val="21"/>
        </w:rPr>
        <w:t>条　児童養護施設の長は、児童指導員及び保育士のうち少なくとも１人を児童と起居を共にさせなければならない。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（関係機関との連携）</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65</w:t>
      </w:r>
      <w:r>
        <w:rPr>
          <w:rFonts w:ascii="ＭＳ 明朝" w:eastAsia="ＭＳ 明朝" w:cs="ＭＳ 明朝" w:hint="eastAsia"/>
          <w:color w:val="000000"/>
          <w:spacing w:val="5"/>
          <w:kern w:val="0"/>
          <w:szCs w:val="21"/>
        </w:rPr>
        <w:t>条　児童養護施設の長は、児童の通学する学校及び児童相談所並びに必要に応じ児童家庭支援センター、児童委員、公共職業安定所その他の関係機関と密接に連携して、児童の指導及び家庭環境の調整に当たらなければならない。</w:t>
      </w:r>
    </w:p>
    <w:p w:rsidR="009F7C37" w:rsidRDefault="009F7C37">
      <w:pPr>
        <w:autoSpaceDE w:val="0"/>
        <w:autoSpaceDN w:val="0"/>
        <w:adjustRightInd w:val="0"/>
        <w:spacing w:line="296" w:lineRule="atLeast"/>
        <w:ind w:left="154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第８章　福祉型障害児入所施設</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（設備の基準）</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66</w:t>
      </w:r>
      <w:r>
        <w:rPr>
          <w:rFonts w:ascii="ＭＳ 明朝" w:eastAsia="ＭＳ 明朝" w:cs="ＭＳ 明朝" w:hint="eastAsia"/>
          <w:color w:val="000000"/>
          <w:spacing w:val="5"/>
          <w:kern w:val="0"/>
          <w:szCs w:val="21"/>
        </w:rPr>
        <w:t>条　福祉型障害児入所施設の設備の基準は、次のとおりとする。</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１</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児童の居室、調理室、浴室、便所、医務室及び静養室を設けること。ただし、児童</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人未満を入所させる施設であって主として知的障害のある児童を入所させるものにあっては医務室を、児童</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人未満を入所させる施設であって主として盲児又はろうあ児（以下「盲ろうあ児」という。）を入所させるものにあっては医務室及び静養室を設けないことができる。</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２</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前号に規定する設備のほか、主として知的障害のある児童を入所させる福祉型障害児入所施設には、職業指導に必要な設備を設けること。</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３</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第１号に規定する設備のほか、主として盲児を入所させる福祉型障害児入所施設には、次の設備を設けること。</w:t>
      </w:r>
    </w:p>
    <w:p w:rsidR="009F7C37" w:rsidRDefault="009F7C37">
      <w:pPr>
        <w:autoSpaceDE w:val="0"/>
        <w:autoSpaceDN w:val="0"/>
        <w:adjustRightInd w:val="0"/>
        <w:spacing w:line="296" w:lineRule="atLeast"/>
        <w:ind w:left="66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ア　遊戯室、訓練室、職業指導に必要な設備及び音楽に関する設備</w:t>
      </w:r>
    </w:p>
    <w:p w:rsidR="009F7C37" w:rsidRDefault="009F7C37">
      <w:pPr>
        <w:autoSpaceDE w:val="0"/>
        <w:autoSpaceDN w:val="0"/>
        <w:adjustRightInd w:val="0"/>
        <w:spacing w:line="296" w:lineRule="atLeast"/>
        <w:ind w:left="66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イ　浴室及び便所の手すり、特殊表示等の身体の機能の不自由を補う設備</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４</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第１号に規定する設備のほか、主としてろうあ児を入所させる福祉型障害児入所施設には、遊戯室、訓練室、職業指導に必要な設備及び映像に関する設備を設けること。</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５</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第１号に規定する設備のほか、主として肢体不自由（法第６条の２の２第３項に規定する肢体不自由をいう。以下同じ。）のある児童を入所させる福祉型障害児入所施設には、次の設備を設けること。</w:t>
      </w:r>
    </w:p>
    <w:p w:rsidR="009F7C37" w:rsidRDefault="009F7C37">
      <w:pPr>
        <w:autoSpaceDE w:val="0"/>
        <w:autoSpaceDN w:val="0"/>
        <w:adjustRightInd w:val="0"/>
        <w:spacing w:line="296" w:lineRule="atLeast"/>
        <w:ind w:left="66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ア　訓練室及び屋外訓練場</w:t>
      </w:r>
    </w:p>
    <w:p w:rsidR="009F7C37" w:rsidRDefault="009F7C37">
      <w:pPr>
        <w:autoSpaceDE w:val="0"/>
        <w:autoSpaceDN w:val="0"/>
        <w:adjustRightInd w:val="0"/>
        <w:spacing w:line="296" w:lineRule="atLeast"/>
        <w:ind w:left="66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イ　浴室及び便所の手すり等の身体の機能の不自由を補う設備</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６</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主として盲児を入所させる福祉型障害児入所施設又は主として肢体不自由のある児童を入所させる福祉型障害児入所施設においては、階段の傾斜を緩やかにすること。</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７</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第１号の児童の居室の１室の定員は４人以下とし、その面積は１人につき</w:t>
      </w:r>
      <w:r>
        <w:rPr>
          <w:rFonts w:ascii="ＭＳ 明朝" w:eastAsia="ＭＳ 明朝" w:cs="ＭＳ 明朝"/>
          <w:color w:val="000000"/>
          <w:spacing w:val="5"/>
          <w:kern w:val="0"/>
          <w:szCs w:val="21"/>
        </w:rPr>
        <w:t>4.95</w:t>
      </w:r>
      <w:r>
        <w:rPr>
          <w:rFonts w:ascii="ＭＳ 明朝" w:eastAsia="ＭＳ 明朝" w:cs="ＭＳ 明朝" w:hint="eastAsia"/>
          <w:color w:val="000000"/>
          <w:spacing w:val="5"/>
          <w:kern w:val="0"/>
          <w:szCs w:val="21"/>
        </w:rPr>
        <w:t>平方メートル以上とすること。ただし、乳幼児のみの居室の１室の定員は６人以下とし、その面積は１人につき</w:t>
      </w:r>
      <w:r>
        <w:rPr>
          <w:rFonts w:ascii="ＭＳ 明朝" w:eastAsia="ＭＳ 明朝" w:cs="ＭＳ 明朝"/>
          <w:color w:val="000000"/>
          <w:spacing w:val="5"/>
          <w:kern w:val="0"/>
          <w:szCs w:val="21"/>
        </w:rPr>
        <w:t>3.3</w:t>
      </w:r>
      <w:r>
        <w:rPr>
          <w:rFonts w:ascii="ＭＳ 明朝" w:eastAsia="ＭＳ 明朝" w:cs="ＭＳ 明朝" w:hint="eastAsia"/>
          <w:color w:val="000000"/>
          <w:spacing w:val="5"/>
          <w:kern w:val="0"/>
          <w:szCs w:val="21"/>
        </w:rPr>
        <w:t>平方メートル以上とすること。</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８</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第１号の児童の居室は、入所している児童の年齢等に応じ、男子と女子の居室を別にするこ</w:t>
      </w:r>
      <w:r>
        <w:rPr>
          <w:rFonts w:ascii="ＭＳ 明朝" w:eastAsia="ＭＳ 明朝" w:cs="ＭＳ 明朝" w:hint="eastAsia"/>
          <w:color w:val="000000"/>
          <w:spacing w:val="5"/>
          <w:kern w:val="0"/>
          <w:szCs w:val="21"/>
        </w:rPr>
        <w:lastRenderedPageBreak/>
        <w:t>と。</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９</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第１号の便所は、男子用と女子用とを別にすること。</w:t>
      </w:r>
    </w:p>
    <w:p w:rsidR="009F7C37" w:rsidRDefault="009F7C37">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一部改正〔平成</w:t>
      </w:r>
      <w:r>
        <w:rPr>
          <w:rFonts w:ascii="ＭＳ 明朝" w:eastAsia="ＭＳ 明朝" w:cs="ＭＳ 明朝"/>
          <w:color w:val="000000"/>
          <w:spacing w:val="5"/>
          <w:kern w:val="0"/>
          <w:szCs w:val="21"/>
        </w:rPr>
        <w:t>26</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62</w:t>
      </w:r>
      <w:r>
        <w:rPr>
          <w:rFonts w:ascii="ＭＳ 明朝" w:eastAsia="ＭＳ 明朝" w:cs="ＭＳ 明朝" w:hint="eastAsia"/>
          <w:color w:val="000000"/>
          <w:spacing w:val="5"/>
          <w:kern w:val="0"/>
          <w:szCs w:val="21"/>
        </w:rPr>
        <w:t>号〕</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（職員）</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67</w:t>
      </w:r>
      <w:r>
        <w:rPr>
          <w:rFonts w:ascii="ＭＳ 明朝" w:eastAsia="ＭＳ 明朝" w:cs="ＭＳ 明朝" w:hint="eastAsia"/>
          <w:color w:val="000000"/>
          <w:spacing w:val="5"/>
          <w:kern w:val="0"/>
          <w:szCs w:val="21"/>
        </w:rPr>
        <w:t>条　主として知的障害のある児童（自閉症を主たる症状とする児童（以下「自閉症児」という。）を除く。次項及び第４項において同じ。）を入所させる福祉型障害児入所施設には、嘱託医、児童指導員、保育士、栄養士、調理員及び児童発達支援管理責任者（児童福祉施設基準第</w:t>
      </w:r>
      <w:r>
        <w:rPr>
          <w:rFonts w:ascii="ＭＳ 明朝" w:eastAsia="ＭＳ 明朝" w:cs="ＭＳ 明朝"/>
          <w:color w:val="000000"/>
          <w:spacing w:val="5"/>
          <w:kern w:val="0"/>
          <w:szCs w:val="21"/>
        </w:rPr>
        <w:t>49</w:t>
      </w:r>
      <w:r>
        <w:rPr>
          <w:rFonts w:ascii="ＭＳ 明朝" w:eastAsia="ＭＳ 明朝" w:cs="ＭＳ 明朝" w:hint="eastAsia"/>
          <w:color w:val="000000"/>
          <w:spacing w:val="5"/>
          <w:kern w:val="0"/>
          <w:szCs w:val="21"/>
        </w:rPr>
        <w:t>条第１項に規定する障害児通所支援又は障害児入所支援の提供の管理を行う者として厚生労働大臣が定めるものをいう。以下同じ。）を置かなければならない。ただし、児童</w:t>
      </w:r>
      <w:r>
        <w:rPr>
          <w:rFonts w:ascii="ＭＳ 明朝" w:eastAsia="ＭＳ 明朝" w:cs="ＭＳ 明朝"/>
          <w:color w:val="000000"/>
          <w:spacing w:val="5"/>
          <w:kern w:val="0"/>
          <w:szCs w:val="21"/>
        </w:rPr>
        <w:t>40</w:t>
      </w:r>
      <w:r>
        <w:rPr>
          <w:rFonts w:ascii="ＭＳ 明朝" w:eastAsia="ＭＳ 明朝" w:cs="ＭＳ 明朝" w:hint="eastAsia"/>
          <w:color w:val="000000"/>
          <w:spacing w:val="5"/>
          <w:kern w:val="0"/>
          <w:szCs w:val="21"/>
        </w:rPr>
        <w:t>人以下を入所させる施設にあっては栄養士を、調理業務の全部を委託する施設にあっては調理員を置かないことができる。</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主として知的障害のある児童を入所させる福祉型障害児入所施設の嘱託医は、精神科又は小児科の診療に相当の経験を有する者でなければならない。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３　主として知的障害のある児童を入所させる福祉型障害児入所施設の児童指導員は、第</w:t>
      </w:r>
      <w:r>
        <w:rPr>
          <w:rFonts w:ascii="ＭＳ 明朝" w:eastAsia="ＭＳ 明朝" w:cs="ＭＳ 明朝"/>
          <w:color w:val="000000"/>
          <w:spacing w:val="5"/>
          <w:kern w:val="0"/>
          <w:szCs w:val="21"/>
        </w:rPr>
        <w:t>59</w:t>
      </w:r>
      <w:r>
        <w:rPr>
          <w:rFonts w:ascii="ＭＳ 明朝" w:eastAsia="ＭＳ 明朝" w:cs="ＭＳ 明朝" w:hint="eastAsia"/>
          <w:color w:val="000000"/>
          <w:spacing w:val="5"/>
          <w:kern w:val="0"/>
          <w:szCs w:val="21"/>
        </w:rPr>
        <w:t>条第１項各号に該当する者でなければならない。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４　主として知的障害のある児童を入所させる福祉型障害児入所施設の児童指導員及び保育士の総数は、通じておおむね児童の数を４で除して得た数以上とする。ただし、児童</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人以下を入所させる施設にあっては、更に１以上を加えるものとする。</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５　主として自閉症児を入所させる福祉型障害児入所施設には、第１項に規定する職員並びに医師及び看護職員（保健師、助産師、看護師又は准看護師をいう。以下この条及び第</w:t>
      </w:r>
      <w:r>
        <w:rPr>
          <w:rFonts w:ascii="ＭＳ 明朝" w:eastAsia="ＭＳ 明朝" w:cs="ＭＳ 明朝"/>
          <w:color w:val="000000"/>
          <w:spacing w:val="5"/>
          <w:kern w:val="0"/>
          <w:szCs w:val="21"/>
        </w:rPr>
        <w:t>81</w:t>
      </w:r>
      <w:r>
        <w:rPr>
          <w:rFonts w:ascii="ＭＳ 明朝" w:eastAsia="ＭＳ 明朝" w:cs="ＭＳ 明朝" w:hint="eastAsia"/>
          <w:color w:val="000000"/>
          <w:spacing w:val="5"/>
          <w:kern w:val="0"/>
          <w:szCs w:val="21"/>
        </w:rPr>
        <w:t>条において同じ。）を置かなければならない。ただし、児童</w:t>
      </w:r>
      <w:r>
        <w:rPr>
          <w:rFonts w:ascii="ＭＳ 明朝" w:eastAsia="ＭＳ 明朝" w:cs="ＭＳ 明朝"/>
          <w:color w:val="000000"/>
          <w:spacing w:val="5"/>
          <w:kern w:val="0"/>
          <w:szCs w:val="21"/>
        </w:rPr>
        <w:t>40</w:t>
      </w:r>
      <w:r>
        <w:rPr>
          <w:rFonts w:ascii="ＭＳ 明朝" w:eastAsia="ＭＳ 明朝" w:cs="ＭＳ 明朝" w:hint="eastAsia"/>
          <w:color w:val="000000"/>
          <w:spacing w:val="5"/>
          <w:kern w:val="0"/>
          <w:szCs w:val="21"/>
        </w:rPr>
        <w:t>人以下を入所させる施設にあっては栄養士を、調理業務の全部を委託する施設にあっては調理員を置かないことができる。</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６　主として自閉症児を入所させる福祉型障害児入所施設の嘱託医及び児童指導員については、第２項及び第３項の規定を準用する。</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７　主として自閉症児を入所させる福祉型障害児入所施設の児童指導員及び保育士の総数については、第４項の規定を準用する。</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８　主として自閉症児を入所させる福祉型障害児入所施設の医師は、児童を対象とする精神科の診療に相当の経験を有する者でなければならない。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９　主として自閉症児を入所させる福祉型障害児入所施設の看護職員の数は、児童おおむね</w:t>
      </w:r>
      <w:r>
        <w:rPr>
          <w:rFonts w:ascii="ＭＳ 明朝" w:eastAsia="ＭＳ 明朝" w:cs="ＭＳ 明朝"/>
          <w:color w:val="000000"/>
          <w:spacing w:val="5"/>
          <w:kern w:val="0"/>
          <w:szCs w:val="21"/>
        </w:rPr>
        <w:t>20</w:t>
      </w:r>
      <w:r>
        <w:rPr>
          <w:rFonts w:ascii="ＭＳ 明朝" w:eastAsia="ＭＳ 明朝" w:cs="ＭＳ 明朝" w:hint="eastAsia"/>
          <w:color w:val="000000"/>
          <w:spacing w:val="5"/>
          <w:kern w:val="0"/>
          <w:szCs w:val="21"/>
        </w:rPr>
        <w:t>人につき１人以上とする。</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10</w:t>
      </w:r>
      <w:r>
        <w:rPr>
          <w:rFonts w:ascii="ＭＳ 明朝" w:eastAsia="ＭＳ 明朝" w:cs="ＭＳ 明朝" w:hint="eastAsia"/>
          <w:color w:val="000000"/>
          <w:spacing w:val="5"/>
          <w:kern w:val="0"/>
          <w:szCs w:val="21"/>
        </w:rPr>
        <w:t xml:space="preserve">　主として盲ろうあ児を入所させる福祉型障害児入所施設の職員については、第１項の規定を準用する。</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11</w:t>
      </w:r>
      <w:r>
        <w:rPr>
          <w:rFonts w:ascii="ＭＳ 明朝" w:eastAsia="ＭＳ 明朝" w:cs="ＭＳ 明朝" w:hint="eastAsia"/>
          <w:color w:val="000000"/>
          <w:spacing w:val="5"/>
          <w:kern w:val="0"/>
          <w:szCs w:val="21"/>
        </w:rPr>
        <w:t xml:space="preserve">　主として盲ろうあ児を入所させる福祉型障害児入所施設の嘱託医は、眼科又は耳鼻咽喉科の診療に相当の経験を有する者でなければならない。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12</w:t>
      </w:r>
      <w:r>
        <w:rPr>
          <w:rFonts w:ascii="ＭＳ 明朝" w:eastAsia="ＭＳ 明朝" w:cs="ＭＳ 明朝" w:hint="eastAsia"/>
          <w:color w:val="000000"/>
          <w:spacing w:val="5"/>
          <w:kern w:val="0"/>
          <w:szCs w:val="21"/>
        </w:rPr>
        <w:t xml:space="preserve">　主として盲ろうあ児を入所させる福祉型障害児入所施設の児童指導員は、第</w:t>
      </w:r>
      <w:r>
        <w:rPr>
          <w:rFonts w:ascii="ＭＳ 明朝" w:eastAsia="ＭＳ 明朝" w:cs="ＭＳ 明朝"/>
          <w:color w:val="000000"/>
          <w:spacing w:val="5"/>
          <w:kern w:val="0"/>
          <w:szCs w:val="21"/>
        </w:rPr>
        <w:t>59</w:t>
      </w:r>
      <w:r>
        <w:rPr>
          <w:rFonts w:ascii="ＭＳ 明朝" w:eastAsia="ＭＳ 明朝" w:cs="ＭＳ 明朝" w:hint="eastAsia"/>
          <w:color w:val="000000"/>
          <w:spacing w:val="5"/>
          <w:kern w:val="0"/>
          <w:szCs w:val="21"/>
        </w:rPr>
        <w:t>条第１項各号に該当する者でなければならない。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13</w:t>
      </w:r>
      <w:r>
        <w:rPr>
          <w:rFonts w:ascii="ＭＳ 明朝" w:eastAsia="ＭＳ 明朝" w:cs="ＭＳ 明朝" w:hint="eastAsia"/>
          <w:color w:val="000000"/>
          <w:spacing w:val="5"/>
          <w:kern w:val="0"/>
          <w:szCs w:val="21"/>
        </w:rPr>
        <w:t xml:space="preserve">　主として盲ろうあ児を入所させる福祉型障害児入所施設の児童指導員及び保育士の総数は、通じて、児童おおむね４人につき１人以上とする。ただし、児童</w:t>
      </w:r>
      <w:r>
        <w:rPr>
          <w:rFonts w:ascii="ＭＳ 明朝" w:eastAsia="ＭＳ 明朝" w:cs="ＭＳ 明朝"/>
          <w:color w:val="000000"/>
          <w:spacing w:val="5"/>
          <w:kern w:val="0"/>
          <w:szCs w:val="21"/>
        </w:rPr>
        <w:t>35</w:t>
      </w:r>
      <w:r>
        <w:rPr>
          <w:rFonts w:ascii="ＭＳ 明朝" w:eastAsia="ＭＳ 明朝" w:cs="ＭＳ 明朝" w:hint="eastAsia"/>
          <w:color w:val="000000"/>
          <w:spacing w:val="5"/>
          <w:kern w:val="0"/>
          <w:szCs w:val="21"/>
        </w:rPr>
        <w:t>人以下を入所させる施設にあっては、更に１人以上を加えるものとする。</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14</w:t>
      </w:r>
      <w:r>
        <w:rPr>
          <w:rFonts w:ascii="ＭＳ 明朝" w:eastAsia="ＭＳ 明朝" w:cs="ＭＳ 明朝" w:hint="eastAsia"/>
          <w:color w:val="000000"/>
          <w:spacing w:val="5"/>
          <w:kern w:val="0"/>
          <w:szCs w:val="21"/>
        </w:rPr>
        <w:t xml:space="preserve">　主として肢体不自由のある児童を入所させる福祉型障害児入所施設には、第１項に規定する職員及び看護職員を置かなければならない。ただし、児童</w:t>
      </w:r>
      <w:r>
        <w:rPr>
          <w:rFonts w:ascii="ＭＳ 明朝" w:eastAsia="ＭＳ 明朝" w:cs="ＭＳ 明朝"/>
          <w:color w:val="000000"/>
          <w:spacing w:val="5"/>
          <w:kern w:val="0"/>
          <w:szCs w:val="21"/>
        </w:rPr>
        <w:t>40</w:t>
      </w:r>
      <w:r>
        <w:rPr>
          <w:rFonts w:ascii="ＭＳ 明朝" w:eastAsia="ＭＳ 明朝" w:cs="ＭＳ 明朝" w:hint="eastAsia"/>
          <w:color w:val="000000"/>
          <w:spacing w:val="5"/>
          <w:kern w:val="0"/>
          <w:szCs w:val="21"/>
        </w:rPr>
        <w:t>人以下を入所させる施設にあっては栄養士を、調理業務の全部を委託する施設にあっては調理員を置かないことができる。</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15</w:t>
      </w:r>
      <w:r>
        <w:rPr>
          <w:rFonts w:ascii="ＭＳ 明朝" w:eastAsia="ＭＳ 明朝" w:cs="ＭＳ 明朝" w:hint="eastAsia"/>
          <w:color w:val="000000"/>
          <w:spacing w:val="5"/>
          <w:kern w:val="0"/>
          <w:szCs w:val="21"/>
        </w:rPr>
        <w:t xml:space="preserve">　主として肢体不自由のある児童を入所させる福祉型障害児入所施設の児童指導員は、第</w:t>
      </w:r>
      <w:r>
        <w:rPr>
          <w:rFonts w:ascii="ＭＳ 明朝" w:eastAsia="ＭＳ 明朝" w:cs="ＭＳ 明朝"/>
          <w:color w:val="000000"/>
          <w:spacing w:val="5"/>
          <w:kern w:val="0"/>
          <w:szCs w:val="21"/>
        </w:rPr>
        <w:t>59</w:t>
      </w:r>
      <w:r>
        <w:rPr>
          <w:rFonts w:ascii="ＭＳ 明朝" w:eastAsia="ＭＳ 明朝" w:cs="ＭＳ 明朝" w:hint="eastAsia"/>
          <w:color w:val="000000"/>
          <w:spacing w:val="5"/>
          <w:kern w:val="0"/>
          <w:szCs w:val="21"/>
        </w:rPr>
        <w:t>条第１項各号に該当する者でなければならない。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16</w:t>
      </w:r>
      <w:r>
        <w:rPr>
          <w:rFonts w:ascii="ＭＳ 明朝" w:eastAsia="ＭＳ 明朝" w:cs="ＭＳ 明朝" w:hint="eastAsia"/>
          <w:color w:val="000000"/>
          <w:spacing w:val="5"/>
          <w:kern w:val="0"/>
          <w:szCs w:val="21"/>
        </w:rPr>
        <w:t xml:space="preserve">　主として肢体不自由のある児童を入所させる福祉型障害児入所施設の児童指導員及び保育士の総数は、通じておおむね児童の数を</w:t>
      </w:r>
      <w:r>
        <w:rPr>
          <w:rFonts w:ascii="ＭＳ 明朝" w:eastAsia="ＭＳ 明朝" w:cs="ＭＳ 明朝"/>
          <w:color w:val="000000"/>
          <w:spacing w:val="5"/>
          <w:kern w:val="0"/>
          <w:szCs w:val="21"/>
        </w:rPr>
        <w:t>3.5</w:t>
      </w:r>
      <w:r>
        <w:rPr>
          <w:rFonts w:ascii="ＭＳ 明朝" w:eastAsia="ＭＳ 明朝" w:cs="ＭＳ 明朝" w:hint="eastAsia"/>
          <w:color w:val="000000"/>
          <w:spacing w:val="5"/>
          <w:kern w:val="0"/>
          <w:szCs w:val="21"/>
        </w:rPr>
        <w:t>で除して得た数以上とする。</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17</w:t>
      </w:r>
      <w:r>
        <w:rPr>
          <w:rFonts w:ascii="ＭＳ 明朝" w:eastAsia="ＭＳ 明朝" w:cs="ＭＳ 明朝" w:hint="eastAsia"/>
          <w:color w:val="000000"/>
          <w:spacing w:val="5"/>
          <w:kern w:val="0"/>
          <w:szCs w:val="21"/>
        </w:rPr>
        <w:t xml:space="preserve">　第１項、第５項、第</w:t>
      </w:r>
      <w:r>
        <w:rPr>
          <w:rFonts w:ascii="ＭＳ 明朝" w:eastAsia="ＭＳ 明朝" w:cs="ＭＳ 明朝"/>
          <w:color w:val="000000"/>
          <w:spacing w:val="5"/>
          <w:kern w:val="0"/>
          <w:szCs w:val="21"/>
        </w:rPr>
        <w:t>10</w:t>
      </w:r>
      <w:r>
        <w:rPr>
          <w:rFonts w:ascii="ＭＳ 明朝" w:eastAsia="ＭＳ 明朝" w:cs="ＭＳ 明朝" w:hint="eastAsia"/>
          <w:color w:val="000000"/>
          <w:spacing w:val="5"/>
          <w:kern w:val="0"/>
          <w:szCs w:val="21"/>
        </w:rPr>
        <w:t>項又は第</w:t>
      </w:r>
      <w:r>
        <w:rPr>
          <w:rFonts w:ascii="ＭＳ 明朝" w:eastAsia="ＭＳ 明朝" w:cs="ＭＳ 明朝"/>
          <w:color w:val="000000"/>
          <w:spacing w:val="5"/>
          <w:kern w:val="0"/>
          <w:szCs w:val="21"/>
        </w:rPr>
        <w:t>14</w:t>
      </w:r>
      <w:r>
        <w:rPr>
          <w:rFonts w:ascii="ＭＳ 明朝" w:eastAsia="ＭＳ 明朝" w:cs="ＭＳ 明朝" w:hint="eastAsia"/>
          <w:color w:val="000000"/>
          <w:spacing w:val="5"/>
          <w:kern w:val="0"/>
          <w:szCs w:val="21"/>
        </w:rPr>
        <w:t>項に規定する職員のほか、福祉型障害児入所施設において心理指導を行う必要があると認められる児童５人以上に心理指導を行う場合は心理指導担当職員を、職業指導を行う場合は職業指導員を置か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18</w:t>
      </w:r>
      <w:r>
        <w:rPr>
          <w:rFonts w:ascii="ＭＳ 明朝" w:eastAsia="ＭＳ 明朝" w:cs="ＭＳ 明朝" w:hint="eastAsia"/>
          <w:color w:val="000000"/>
          <w:spacing w:val="5"/>
          <w:kern w:val="0"/>
          <w:szCs w:val="21"/>
        </w:rPr>
        <w:t xml:space="preserve">　前項の心理指導担当職員は、学校教育法の規定による大学（短期大学を除く。）若しくは大学院</w:t>
      </w:r>
      <w:r>
        <w:rPr>
          <w:rFonts w:ascii="ＭＳ 明朝" w:eastAsia="ＭＳ 明朝" w:cs="ＭＳ 明朝" w:hint="eastAsia"/>
          <w:color w:val="000000"/>
          <w:spacing w:val="5"/>
          <w:kern w:val="0"/>
          <w:szCs w:val="21"/>
        </w:rPr>
        <w:lastRenderedPageBreak/>
        <w:t>において、心理学を専修する学科、研究科若しくはこれに相当する課程を修めて卒業した者であって、個人及び集団心理療法の技術を有するもの又はこれと同等以上の能力を有すると認められる者でなければならない。</w:t>
      </w:r>
    </w:p>
    <w:p w:rsidR="009F7C37" w:rsidRDefault="009F7C37">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一部改正〔平成</w:t>
      </w:r>
      <w:r>
        <w:rPr>
          <w:rFonts w:ascii="ＭＳ 明朝" w:eastAsia="ＭＳ 明朝" w:cs="ＭＳ 明朝"/>
          <w:color w:val="000000"/>
          <w:spacing w:val="5"/>
          <w:kern w:val="0"/>
          <w:szCs w:val="21"/>
        </w:rPr>
        <w:t>27</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64</w:t>
      </w:r>
      <w:r>
        <w:rPr>
          <w:rFonts w:ascii="ＭＳ 明朝" w:eastAsia="ＭＳ 明朝" w:cs="ＭＳ 明朝" w:hint="eastAsia"/>
          <w:color w:val="000000"/>
          <w:spacing w:val="5"/>
          <w:kern w:val="0"/>
          <w:szCs w:val="21"/>
        </w:rPr>
        <w:t>号・</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年</w:t>
      </w:r>
      <w:r>
        <w:rPr>
          <w:rFonts w:ascii="ＭＳ 明朝" w:eastAsia="ＭＳ 明朝" w:cs="ＭＳ 明朝"/>
          <w:color w:val="000000"/>
          <w:spacing w:val="5"/>
          <w:kern w:val="0"/>
          <w:szCs w:val="21"/>
        </w:rPr>
        <w:t>57</w:t>
      </w:r>
      <w:r>
        <w:rPr>
          <w:rFonts w:ascii="ＭＳ 明朝" w:eastAsia="ＭＳ 明朝" w:cs="ＭＳ 明朝" w:hint="eastAsia"/>
          <w:color w:val="000000"/>
          <w:spacing w:val="5"/>
          <w:kern w:val="0"/>
          <w:szCs w:val="21"/>
        </w:rPr>
        <w:t>号・</w:t>
      </w:r>
      <w:r>
        <w:rPr>
          <w:rFonts w:ascii="ＭＳ 明朝" w:eastAsia="ＭＳ 明朝" w:cs="ＭＳ 明朝"/>
          <w:color w:val="000000"/>
          <w:spacing w:val="5"/>
          <w:kern w:val="0"/>
          <w:szCs w:val="21"/>
        </w:rPr>
        <w:t>31</w:t>
      </w:r>
      <w:r>
        <w:rPr>
          <w:rFonts w:ascii="ＭＳ 明朝" w:eastAsia="ＭＳ 明朝" w:cs="ＭＳ 明朝" w:hint="eastAsia"/>
          <w:color w:val="000000"/>
          <w:spacing w:val="5"/>
          <w:kern w:val="0"/>
          <w:szCs w:val="21"/>
        </w:rPr>
        <w:t>年</w:t>
      </w:r>
      <w:r>
        <w:rPr>
          <w:rFonts w:ascii="ＭＳ 明朝" w:eastAsia="ＭＳ 明朝" w:cs="ＭＳ 明朝"/>
          <w:color w:val="000000"/>
          <w:spacing w:val="5"/>
          <w:kern w:val="0"/>
          <w:szCs w:val="21"/>
        </w:rPr>
        <w:t>36</w:t>
      </w:r>
      <w:r>
        <w:rPr>
          <w:rFonts w:ascii="ＭＳ 明朝" w:eastAsia="ＭＳ 明朝" w:cs="ＭＳ 明朝" w:hint="eastAsia"/>
          <w:color w:val="000000"/>
          <w:spacing w:val="5"/>
          <w:kern w:val="0"/>
          <w:szCs w:val="21"/>
        </w:rPr>
        <w:t>号・令和３年</w:t>
      </w:r>
      <w:r>
        <w:rPr>
          <w:rFonts w:ascii="ＭＳ 明朝" w:eastAsia="ＭＳ 明朝" w:cs="ＭＳ 明朝"/>
          <w:color w:val="000000"/>
          <w:spacing w:val="5"/>
          <w:kern w:val="0"/>
          <w:szCs w:val="21"/>
        </w:rPr>
        <w:t>41</w:t>
      </w:r>
      <w:r>
        <w:rPr>
          <w:rFonts w:ascii="ＭＳ 明朝" w:eastAsia="ＭＳ 明朝" w:cs="ＭＳ 明朝" w:hint="eastAsia"/>
          <w:color w:val="000000"/>
          <w:spacing w:val="5"/>
          <w:kern w:val="0"/>
          <w:szCs w:val="21"/>
        </w:rPr>
        <w:t>号〕</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（生活指導及び学習指導）</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68</w:t>
      </w:r>
      <w:r>
        <w:rPr>
          <w:rFonts w:ascii="ＭＳ 明朝" w:eastAsia="ＭＳ 明朝" w:cs="ＭＳ 明朝" w:hint="eastAsia"/>
          <w:color w:val="000000"/>
          <w:spacing w:val="5"/>
          <w:kern w:val="0"/>
          <w:szCs w:val="21"/>
        </w:rPr>
        <w:t>条　福祉型障害児入所施設における生活指導は、児童が当該福祉型障害児入所施設を退所した後、できる限り社会に適応するよう日常生活においてこれを行わなければならない。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福祉型障害児入所施設における学習指導については、第</w:t>
      </w:r>
      <w:r>
        <w:rPr>
          <w:rFonts w:ascii="ＭＳ 明朝" w:eastAsia="ＭＳ 明朝" w:cs="ＭＳ 明朝"/>
          <w:color w:val="000000"/>
          <w:spacing w:val="5"/>
          <w:kern w:val="0"/>
          <w:szCs w:val="21"/>
        </w:rPr>
        <w:t>61</w:t>
      </w:r>
      <w:r>
        <w:rPr>
          <w:rFonts w:ascii="ＭＳ 明朝" w:eastAsia="ＭＳ 明朝" w:cs="ＭＳ 明朝" w:hint="eastAsia"/>
          <w:color w:val="000000"/>
          <w:spacing w:val="5"/>
          <w:kern w:val="0"/>
          <w:szCs w:val="21"/>
        </w:rPr>
        <w:t>条第２項の規定を準用する。</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（職業指導）</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69</w:t>
      </w:r>
      <w:r>
        <w:rPr>
          <w:rFonts w:ascii="ＭＳ 明朝" w:eastAsia="ＭＳ 明朝" w:cs="ＭＳ 明朝" w:hint="eastAsia"/>
          <w:color w:val="000000"/>
          <w:spacing w:val="5"/>
          <w:kern w:val="0"/>
          <w:szCs w:val="21"/>
        </w:rPr>
        <w:t>条　福祉型障害児入所施設における職業指導は、児童の適性に応じ、児童が将来できる限り健全な社会生活を営むことができるようこれを行わなければならない。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前項に規定するもののほか、福祉型障害児入所施設における職業指導については、第</w:t>
      </w:r>
      <w:r>
        <w:rPr>
          <w:rFonts w:ascii="ＭＳ 明朝" w:eastAsia="ＭＳ 明朝" w:cs="ＭＳ 明朝"/>
          <w:color w:val="000000"/>
          <w:spacing w:val="5"/>
          <w:kern w:val="0"/>
          <w:szCs w:val="21"/>
        </w:rPr>
        <w:t>61</w:t>
      </w:r>
      <w:r>
        <w:rPr>
          <w:rFonts w:ascii="ＭＳ 明朝" w:eastAsia="ＭＳ 明朝" w:cs="ＭＳ 明朝" w:hint="eastAsia"/>
          <w:color w:val="000000"/>
          <w:spacing w:val="5"/>
          <w:kern w:val="0"/>
          <w:szCs w:val="21"/>
        </w:rPr>
        <w:t>条第３項の規定を準用する。</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（入所支援計画の作成）</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70</w:t>
      </w:r>
      <w:r>
        <w:rPr>
          <w:rFonts w:ascii="ＭＳ 明朝" w:eastAsia="ＭＳ 明朝" w:cs="ＭＳ 明朝" w:hint="eastAsia"/>
          <w:color w:val="000000"/>
          <w:spacing w:val="5"/>
          <w:kern w:val="0"/>
          <w:szCs w:val="21"/>
        </w:rPr>
        <w:t>条　福祉型障害児入所施設の長は、児童の保護者及び児童の意向、児童の適性、児童の障害の特性その他の事情を踏まえた障害児入所支援に係る計画を作成し、これに基づき児童に対して障害児入所支援を提供するとともに、その効果についての継続的な評価の実施その他の措置を講ずることにより、児童に対して適切かつ効果的に障害児入所支援を提供し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（児童と起居を共にする職員）</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71</w:t>
      </w:r>
      <w:r>
        <w:rPr>
          <w:rFonts w:ascii="ＭＳ 明朝" w:eastAsia="ＭＳ 明朝" w:cs="ＭＳ 明朝" w:hint="eastAsia"/>
          <w:color w:val="000000"/>
          <w:spacing w:val="5"/>
          <w:kern w:val="0"/>
          <w:szCs w:val="21"/>
        </w:rPr>
        <w:t>条　福祉型障害児入所施設（主として盲ろうあ児を入所させる福祉型障害児入所施設を除く。）における児童と起居を共にする職員については、第</w:t>
      </w:r>
      <w:r>
        <w:rPr>
          <w:rFonts w:ascii="ＭＳ 明朝" w:eastAsia="ＭＳ 明朝" w:cs="ＭＳ 明朝"/>
          <w:color w:val="000000"/>
          <w:spacing w:val="5"/>
          <w:kern w:val="0"/>
          <w:szCs w:val="21"/>
        </w:rPr>
        <w:t>64</w:t>
      </w:r>
      <w:r>
        <w:rPr>
          <w:rFonts w:ascii="ＭＳ 明朝" w:eastAsia="ＭＳ 明朝" w:cs="ＭＳ 明朝" w:hint="eastAsia"/>
          <w:color w:val="000000"/>
          <w:spacing w:val="5"/>
          <w:kern w:val="0"/>
          <w:szCs w:val="21"/>
        </w:rPr>
        <w:t>条の規定を準用する。</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（保護者等との連絡）</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72</w:t>
      </w:r>
      <w:r>
        <w:rPr>
          <w:rFonts w:ascii="ＭＳ 明朝" w:eastAsia="ＭＳ 明朝" w:cs="ＭＳ 明朝" w:hint="eastAsia"/>
          <w:color w:val="000000"/>
          <w:spacing w:val="5"/>
          <w:kern w:val="0"/>
          <w:szCs w:val="21"/>
        </w:rPr>
        <w:t>条　福祉型障害児入所施設の長は、児童の保護者に児童の性質及び能力を説明するとともに、児童の通学する学校及び必要に応じ当該児童を取り扱った児童福祉司（法第</w:t>
      </w:r>
      <w:r>
        <w:rPr>
          <w:rFonts w:ascii="ＭＳ 明朝" w:eastAsia="ＭＳ 明朝" w:cs="ＭＳ 明朝"/>
          <w:color w:val="000000"/>
          <w:spacing w:val="5"/>
          <w:kern w:val="0"/>
          <w:szCs w:val="21"/>
        </w:rPr>
        <w:t>12</w:t>
      </w:r>
      <w:r>
        <w:rPr>
          <w:rFonts w:ascii="ＭＳ 明朝" w:eastAsia="ＭＳ 明朝" w:cs="ＭＳ 明朝" w:hint="eastAsia"/>
          <w:color w:val="000000"/>
          <w:spacing w:val="5"/>
          <w:kern w:val="0"/>
          <w:szCs w:val="21"/>
        </w:rPr>
        <w:t>条の３第２項第６号に規定する児童福祉司をいう。第</w:t>
      </w:r>
      <w:r>
        <w:rPr>
          <w:rFonts w:ascii="ＭＳ 明朝" w:eastAsia="ＭＳ 明朝" w:cs="ＭＳ 明朝"/>
          <w:color w:val="000000"/>
          <w:spacing w:val="5"/>
          <w:kern w:val="0"/>
          <w:szCs w:val="21"/>
        </w:rPr>
        <w:t>82</w:t>
      </w:r>
      <w:r>
        <w:rPr>
          <w:rFonts w:ascii="ＭＳ 明朝" w:eastAsia="ＭＳ 明朝" w:cs="ＭＳ 明朝" w:hint="eastAsia"/>
          <w:color w:val="000000"/>
          <w:spacing w:val="5"/>
          <w:kern w:val="0"/>
          <w:szCs w:val="21"/>
        </w:rPr>
        <w:t>条において同じ。）又は児童委員と常に密接な連絡をとり、児童の生活指導、学習指導及び職業指導につき、その協力を求めなければならない。</w:t>
      </w:r>
    </w:p>
    <w:p w:rsidR="009F7C37" w:rsidRDefault="009F7C37">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一部改正〔令和３年条例</w:t>
      </w:r>
      <w:r>
        <w:rPr>
          <w:rFonts w:ascii="ＭＳ 明朝" w:eastAsia="ＭＳ 明朝" w:cs="ＭＳ 明朝"/>
          <w:color w:val="000000"/>
          <w:spacing w:val="5"/>
          <w:kern w:val="0"/>
          <w:szCs w:val="21"/>
        </w:rPr>
        <w:t>41</w:t>
      </w:r>
      <w:r>
        <w:rPr>
          <w:rFonts w:ascii="ＭＳ 明朝" w:eastAsia="ＭＳ 明朝" w:cs="ＭＳ 明朝" w:hint="eastAsia"/>
          <w:color w:val="000000"/>
          <w:spacing w:val="5"/>
          <w:kern w:val="0"/>
          <w:szCs w:val="21"/>
        </w:rPr>
        <w:t>号〕</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（心理学的及び精神医学的診査）</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73</w:t>
      </w:r>
      <w:r>
        <w:rPr>
          <w:rFonts w:ascii="ＭＳ 明朝" w:eastAsia="ＭＳ 明朝" w:cs="ＭＳ 明朝" w:hint="eastAsia"/>
          <w:color w:val="000000"/>
          <w:spacing w:val="5"/>
          <w:kern w:val="0"/>
          <w:szCs w:val="21"/>
        </w:rPr>
        <w:t>条　主として知的障害のある児童を入所させる福祉型障害児入所施設においては、入所している児童を適切に保護するため、随時心理学的及び精神医学的診査を行わなければならない。ただし、当該診査は、児童の福祉に有害な実験にわたっては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（入所した児童に対する健康診断）</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74</w:t>
      </w:r>
      <w:r>
        <w:rPr>
          <w:rFonts w:ascii="ＭＳ 明朝" w:eastAsia="ＭＳ 明朝" w:cs="ＭＳ 明朝" w:hint="eastAsia"/>
          <w:color w:val="000000"/>
          <w:spacing w:val="5"/>
          <w:kern w:val="0"/>
          <w:szCs w:val="21"/>
        </w:rPr>
        <w:t>条　主として盲ろうあ児を入所させる福祉型障害児入所施設においては、第</w:t>
      </w:r>
      <w:r>
        <w:rPr>
          <w:rFonts w:ascii="ＭＳ 明朝" w:eastAsia="ＭＳ 明朝" w:cs="ＭＳ 明朝"/>
          <w:color w:val="000000"/>
          <w:spacing w:val="5"/>
          <w:kern w:val="0"/>
          <w:szCs w:val="21"/>
        </w:rPr>
        <w:t>15</w:t>
      </w:r>
      <w:r>
        <w:rPr>
          <w:rFonts w:ascii="ＭＳ 明朝" w:eastAsia="ＭＳ 明朝" w:cs="ＭＳ 明朝" w:hint="eastAsia"/>
          <w:color w:val="000000"/>
          <w:spacing w:val="5"/>
          <w:kern w:val="0"/>
          <w:szCs w:val="21"/>
        </w:rPr>
        <w:t>条第１項に規定する入所時の健康診断に当たり、特に盲ろうあの原因及び機能障害の状況を精密に診断し、治療可能な者については、できる限り治療しなければならない。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主として肢体不自由のある児童を入所させる福祉型障害児入所施設においては、第</w:t>
      </w:r>
      <w:r>
        <w:rPr>
          <w:rFonts w:ascii="ＭＳ 明朝" w:eastAsia="ＭＳ 明朝" w:cs="ＭＳ 明朝"/>
          <w:color w:val="000000"/>
          <w:spacing w:val="5"/>
          <w:kern w:val="0"/>
          <w:szCs w:val="21"/>
        </w:rPr>
        <w:t>15</w:t>
      </w:r>
      <w:r>
        <w:rPr>
          <w:rFonts w:ascii="ＭＳ 明朝" w:eastAsia="ＭＳ 明朝" w:cs="ＭＳ 明朝" w:hint="eastAsia"/>
          <w:color w:val="000000"/>
          <w:spacing w:val="5"/>
          <w:kern w:val="0"/>
          <w:szCs w:val="21"/>
        </w:rPr>
        <w:t>条第１項に規定する入所時の健康診断に当たり、整形外科的診断により肢体の機能障害の原因及びその状況を精密に診断し、入所を継続するか否かを考慮しなければならない。</w:t>
      </w:r>
    </w:p>
    <w:p w:rsidR="009F7C37" w:rsidRDefault="009F7C37">
      <w:pPr>
        <w:autoSpaceDE w:val="0"/>
        <w:autoSpaceDN w:val="0"/>
        <w:adjustRightInd w:val="0"/>
        <w:spacing w:line="296" w:lineRule="atLeast"/>
        <w:ind w:left="154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第９章　医療型障害児入所施設</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（設備の基準）</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75</w:t>
      </w:r>
      <w:r>
        <w:rPr>
          <w:rFonts w:ascii="ＭＳ 明朝" w:eastAsia="ＭＳ 明朝" w:cs="ＭＳ 明朝" w:hint="eastAsia"/>
          <w:color w:val="000000"/>
          <w:spacing w:val="5"/>
          <w:kern w:val="0"/>
          <w:szCs w:val="21"/>
        </w:rPr>
        <w:t>条　医療型障害児入所施設の設備の基準は、次のとおりとする。</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１</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医療法に規定する病院として必要な設備のほか、訓練室及び浴室を設けること。</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２</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前号に規定する設備のほか、主として自閉症児を入所させる医療型障害児入所施設には、静養室を設けること。</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３</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第１号に規定する設備のほか、主として肢体不自由のある児童を入所させる医療型障害児入所施設には、屋外訓練場、ギブス室、特殊な手工芸等の作業を指導するために必要な設備及び義肢装具を製作する設備を設けること。ただし、義肢装具を製作する設備は、他に適当な設備がある場合には、これを設けないことができる。</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４</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第１号及び前号に規定する設備のほか、主として肢体不自由のある児童を入所させる医療型障害児入所施設には、浴室及び便所の手すり等の身体の機能の不自由を補う設備を設けること。</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lastRenderedPageBreak/>
        <w:t>(</w:t>
      </w:r>
      <w:r>
        <w:rPr>
          <w:rFonts w:ascii="ＭＳ 明朝" w:eastAsia="ＭＳ 明朝" w:cs="ＭＳ 明朝" w:hint="eastAsia"/>
          <w:color w:val="000000"/>
          <w:spacing w:val="5"/>
          <w:kern w:val="0"/>
          <w:szCs w:val="21"/>
        </w:rPr>
        <w:t>５</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主として肢体不自由のある児童を入所させる医療型障害児入所施設においては、階段の傾斜を緩やかにすること。</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（職員）</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76</w:t>
      </w:r>
      <w:r>
        <w:rPr>
          <w:rFonts w:ascii="ＭＳ 明朝" w:eastAsia="ＭＳ 明朝" w:cs="ＭＳ 明朝" w:hint="eastAsia"/>
          <w:color w:val="000000"/>
          <w:spacing w:val="5"/>
          <w:kern w:val="0"/>
          <w:szCs w:val="21"/>
        </w:rPr>
        <w:t>条　主として自閉症児を入所させる医療型障害児入所施設には、医療法に規定する病院として必要な職員のほか、児童指導員、保育士及び児童発達支援管理責任者を置かなければならない。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主として自閉症児を入所させる医療型障害児入所施設の児童指導員は、第</w:t>
      </w:r>
      <w:r>
        <w:rPr>
          <w:rFonts w:ascii="ＭＳ 明朝" w:eastAsia="ＭＳ 明朝" w:cs="ＭＳ 明朝"/>
          <w:color w:val="000000"/>
          <w:spacing w:val="5"/>
          <w:kern w:val="0"/>
          <w:szCs w:val="21"/>
        </w:rPr>
        <w:t>59</w:t>
      </w:r>
      <w:r>
        <w:rPr>
          <w:rFonts w:ascii="ＭＳ 明朝" w:eastAsia="ＭＳ 明朝" w:cs="ＭＳ 明朝" w:hint="eastAsia"/>
          <w:color w:val="000000"/>
          <w:spacing w:val="5"/>
          <w:kern w:val="0"/>
          <w:szCs w:val="21"/>
        </w:rPr>
        <w:t>条第１項各号に該当する者でなければならない。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３　主として自閉症児を入所させる医療型障害児入所施設の児童指導員及び保育士の総数は、通じておおむね児童の数を</w:t>
      </w:r>
      <w:r>
        <w:rPr>
          <w:rFonts w:ascii="ＭＳ 明朝" w:eastAsia="ＭＳ 明朝" w:cs="ＭＳ 明朝"/>
          <w:color w:val="000000"/>
          <w:spacing w:val="5"/>
          <w:kern w:val="0"/>
          <w:szCs w:val="21"/>
        </w:rPr>
        <w:t>6.7</w:t>
      </w:r>
      <w:r>
        <w:rPr>
          <w:rFonts w:ascii="ＭＳ 明朝" w:eastAsia="ＭＳ 明朝" w:cs="ＭＳ 明朝" w:hint="eastAsia"/>
          <w:color w:val="000000"/>
          <w:spacing w:val="5"/>
          <w:kern w:val="0"/>
          <w:szCs w:val="21"/>
        </w:rPr>
        <w:t>で除して得た数以上とする。</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４　主として肢体不自由のある児童を入所させる医療型障害児入所施設には、第１項に規定する職員及び理学療法士又は作業療法士を置かなければならない。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５　主として肢体不自由のある児童を入所させる医療型障害児入所施設の長及び医師は、肢体の機能の不自由な者の療育に関して相当の経験を有する医師でなければならない。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６　主として肢体不自由のある児童を入所させる医療型障害児入所施設の児童指導員は、第</w:t>
      </w:r>
      <w:r>
        <w:rPr>
          <w:rFonts w:ascii="ＭＳ 明朝" w:eastAsia="ＭＳ 明朝" w:cs="ＭＳ 明朝"/>
          <w:color w:val="000000"/>
          <w:spacing w:val="5"/>
          <w:kern w:val="0"/>
          <w:szCs w:val="21"/>
        </w:rPr>
        <w:t>59</w:t>
      </w:r>
      <w:r>
        <w:rPr>
          <w:rFonts w:ascii="ＭＳ 明朝" w:eastAsia="ＭＳ 明朝" w:cs="ＭＳ 明朝" w:hint="eastAsia"/>
          <w:color w:val="000000"/>
          <w:spacing w:val="5"/>
          <w:kern w:val="0"/>
          <w:szCs w:val="21"/>
        </w:rPr>
        <w:t>条第１項各号に該当する者でなければならない。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７　主として肢体不自由のある児童を入所させる医療型障害児入所施設の児童指導員及び保育士の総数は、通じて、乳幼児おおむね</w:t>
      </w:r>
      <w:r>
        <w:rPr>
          <w:rFonts w:ascii="ＭＳ 明朝" w:eastAsia="ＭＳ 明朝" w:cs="ＭＳ 明朝"/>
          <w:color w:val="000000"/>
          <w:spacing w:val="5"/>
          <w:kern w:val="0"/>
          <w:szCs w:val="21"/>
        </w:rPr>
        <w:t>10</w:t>
      </w:r>
      <w:r>
        <w:rPr>
          <w:rFonts w:ascii="ＭＳ 明朝" w:eastAsia="ＭＳ 明朝" w:cs="ＭＳ 明朝" w:hint="eastAsia"/>
          <w:color w:val="000000"/>
          <w:spacing w:val="5"/>
          <w:kern w:val="0"/>
          <w:szCs w:val="21"/>
        </w:rPr>
        <w:t>人につき１人以上、少年おおむね</w:t>
      </w:r>
      <w:r>
        <w:rPr>
          <w:rFonts w:ascii="ＭＳ 明朝" w:eastAsia="ＭＳ 明朝" w:cs="ＭＳ 明朝"/>
          <w:color w:val="000000"/>
          <w:spacing w:val="5"/>
          <w:kern w:val="0"/>
          <w:szCs w:val="21"/>
        </w:rPr>
        <w:t>20</w:t>
      </w:r>
      <w:r>
        <w:rPr>
          <w:rFonts w:ascii="ＭＳ 明朝" w:eastAsia="ＭＳ 明朝" w:cs="ＭＳ 明朝" w:hint="eastAsia"/>
          <w:color w:val="000000"/>
          <w:spacing w:val="5"/>
          <w:kern w:val="0"/>
          <w:szCs w:val="21"/>
        </w:rPr>
        <w:t>人につき１人以上とする。</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８　主として重症心身障害児（法第７条第２項に規定する重症心身障害児をいう。以下同じ。）を入所させる医療型障害児入所施設には、第４項に規定する職員及び心理指導を担当する職員を置か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９　主として重症心身障害児を入所させる医療型障害児入所施設の長及び医師は、内科、精神科、医療法施行令（昭和</w:t>
      </w:r>
      <w:r>
        <w:rPr>
          <w:rFonts w:ascii="ＭＳ 明朝" w:eastAsia="ＭＳ 明朝" w:cs="ＭＳ 明朝"/>
          <w:color w:val="000000"/>
          <w:spacing w:val="5"/>
          <w:kern w:val="0"/>
          <w:szCs w:val="21"/>
        </w:rPr>
        <w:t>23</w:t>
      </w:r>
      <w:r>
        <w:rPr>
          <w:rFonts w:ascii="ＭＳ 明朝" w:eastAsia="ＭＳ 明朝" w:cs="ＭＳ 明朝" w:hint="eastAsia"/>
          <w:color w:val="000000"/>
          <w:spacing w:val="5"/>
          <w:kern w:val="0"/>
          <w:szCs w:val="21"/>
        </w:rPr>
        <w:t>年政令第</w:t>
      </w:r>
      <w:r>
        <w:rPr>
          <w:rFonts w:ascii="ＭＳ 明朝" w:eastAsia="ＭＳ 明朝" w:cs="ＭＳ 明朝"/>
          <w:color w:val="000000"/>
          <w:spacing w:val="5"/>
          <w:kern w:val="0"/>
          <w:szCs w:val="21"/>
        </w:rPr>
        <w:t>326</w:t>
      </w:r>
      <w:r>
        <w:rPr>
          <w:rFonts w:ascii="ＭＳ 明朝" w:eastAsia="ＭＳ 明朝" w:cs="ＭＳ 明朝" w:hint="eastAsia"/>
          <w:color w:val="000000"/>
          <w:spacing w:val="5"/>
          <w:kern w:val="0"/>
          <w:szCs w:val="21"/>
        </w:rPr>
        <w:t>号）第３条の２第１項第１号ハ及びニ</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２</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の規定により神経と組み合わせた名称を診療科名とする診療科、小児科、外科、整形外科又はリハビリテーション科の診療に相当の経験を有する医師でなければならない。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10</w:t>
      </w:r>
      <w:r>
        <w:rPr>
          <w:rFonts w:ascii="ＭＳ 明朝" w:eastAsia="ＭＳ 明朝" w:cs="ＭＳ 明朝" w:hint="eastAsia"/>
          <w:color w:val="000000"/>
          <w:spacing w:val="5"/>
          <w:kern w:val="0"/>
          <w:szCs w:val="21"/>
        </w:rPr>
        <w:t xml:space="preserve">　主として重症心身障害児を入所させる医療型障害児入所施設の児童指導員は、第</w:t>
      </w:r>
      <w:r>
        <w:rPr>
          <w:rFonts w:ascii="ＭＳ 明朝" w:eastAsia="ＭＳ 明朝" w:cs="ＭＳ 明朝"/>
          <w:color w:val="000000"/>
          <w:spacing w:val="5"/>
          <w:kern w:val="0"/>
          <w:szCs w:val="21"/>
        </w:rPr>
        <w:t>59</w:t>
      </w:r>
      <w:r>
        <w:rPr>
          <w:rFonts w:ascii="ＭＳ 明朝" w:eastAsia="ＭＳ 明朝" w:cs="ＭＳ 明朝" w:hint="eastAsia"/>
          <w:color w:val="000000"/>
          <w:spacing w:val="5"/>
          <w:kern w:val="0"/>
          <w:szCs w:val="21"/>
        </w:rPr>
        <w:t>条第１項各号に該当する者でなければならない。</w:t>
      </w:r>
    </w:p>
    <w:p w:rsidR="009F7C37" w:rsidRDefault="009F7C37">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一部改正〔平成</w:t>
      </w:r>
      <w:r>
        <w:rPr>
          <w:rFonts w:ascii="ＭＳ 明朝" w:eastAsia="ＭＳ 明朝" w:cs="ＭＳ 明朝"/>
          <w:color w:val="000000"/>
          <w:spacing w:val="5"/>
          <w:kern w:val="0"/>
          <w:szCs w:val="21"/>
        </w:rPr>
        <w:t>27</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64</w:t>
      </w:r>
      <w:r>
        <w:rPr>
          <w:rFonts w:ascii="ＭＳ 明朝" w:eastAsia="ＭＳ 明朝" w:cs="ＭＳ 明朝" w:hint="eastAsia"/>
          <w:color w:val="000000"/>
          <w:spacing w:val="5"/>
          <w:kern w:val="0"/>
          <w:szCs w:val="21"/>
        </w:rPr>
        <w:t>号〕</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（心理学的及び精神医学的診査）</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77</w:t>
      </w:r>
      <w:r>
        <w:rPr>
          <w:rFonts w:ascii="ＭＳ 明朝" w:eastAsia="ＭＳ 明朝" w:cs="ＭＳ 明朝" w:hint="eastAsia"/>
          <w:color w:val="000000"/>
          <w:spacing w:val="5"/>
          <w:kern w:val="0"/>
          <w:szCs w:val="21"/>
        </w:rPr>
        <w:t>条　主として自閉症児を入所させる医療型障害児入所施設における心理学的及び精神医学的診査については、第</w:t>
      </w:r>
      <w:r>
        <w:rPr>
          <w:rFonts w:ascii="ＭＳ 明朝" w:eastAsia="ＭＳ 明朝" w:cs="ＭＳ 明朝"/>
          <w:color w:val="000000"/>
          <w:spacing w:val="5"/>
          <w:kern w:val="0"/>
          <w:szCs w:val="21"/>
        </w:rPr>
        <w:t>73</w:t>
      </w:r>
      <w:r>
        <w:rPr>
          <w:rFonts w:ascii="ＭＳ 明朝" w:eastAsia="ＭＳ 明朝" w:cs="ＭＳ 明朝" w:hint="eastAsia"/>
          <w:color w:val="000000"/>
          <w:spacing w:val="5"/>
          <w:kern w:val="0"/>
          <w:szCs w:val="21"/>
        </w:rPr>
        <w:t>条の規定を準用する。</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（入所した児童に対する健康診断）</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78</w:t>
      </w:r>
      <w:r>
        <w:rPr>
          <w:rFonts w:ascii="ＭＳ 明朝" w:eastAsia="ＭＳ 明朝" w:cs="ＭＳ 明朝" w:hint="eastAsia"/>
          <w:color w:val="000000"/>
          <w:spacing w:val="5"/>
          <w:kern w:val="0"/>
          <w:szCs w:val="21"/>
        </w:rPr>
        <w:t>条　主として肢体不自由のある児童を入所させる医療型障害児入所施設における第</w:t>
      </w:r>
      <w:r>
        <w:rPr>
          <w:rFonts w:ascii="ＭＳ 明朝" w:eastAsia="ＭＳ 明朝" w:cs="ＭＳ 明朝"/>
          <w:color w:val="000000"/>
          <w:spacing w:val="5"/>
          <w:kern w:val="0"/>
          <w:szCs w:val="21"/>
        </w:rPr>
        <w:t>15</w:t>
      </w:r>
      <w:r>
        <w:rPr>
          <w:rFonts w:ascii="ＭＳ 明朝" w:eastAsia="ＭＳ 明朝" w:cs="ＭＳ 明朝" w:hint="eastAsia"/>
          <w:color w:val="000000"/>
          <w:spacing w:val="5"/>
          <w:kern w:val="0"/>
          <w:szCs w:val="21"/>
        </w:rPr>
        <w:t>条第１項に規定する入所時の健康診断については、第</w:t>
      </w:r>
      <w:r>
        <w:rPr>
          <w:rFonts w:ascii="ＭＳ 明朝" w:eastAsia="ＭＳ 明朝" w:cs="ＭＳ 明朝"/>
          <w:color w:val="000000"/>
          <w:spacing w:val="5"/>
          <w:kern w:val="0"/>
          <w:szCs w:val="21"/>
        </w:rPr>
        <w:t>74</w:t>
      </w:r>
      <w:r>
        <w:rPr>
          <w:rFonts w:ascii="ＭＳ 明朝" w:eastAsia="ＭＳ 明朝" w:cs="ＭＳ 明朝" w:hint="eastAsia"/>
          <w:color w:val="000000"/>
          <w:spacing w:val="5"/>
          <w:kern w:val="0"/>
          <w:szCs w:val="21"/>
        </w:rPr>
        <w:t>条第２項の規定を準用する。</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（児童と起居を共にする職員等）</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79</w:t>
      </w:r>
      <w:r>
        <w:rPr>
          <w:rFonts w:ascii="ＭＳ 明朝" w:eastAsia="ＭＳ 明朝" w:cs="ＭＳ 明朝" w:hint="eastAsia"/>
          <w:color w:val="000000"/>
          <w:spacing w:val="5"/>
          <w:kern w:val="0"/>
          <w:szCs w:val="21"/>
        </w:rPr>
        <w:t>条　医療型障害児入所施設（主として重症心身障害児を入所させる医療型障害児入所施設を除く。以下この項において同じ。）における児童と起居を共にする職員、生活指導、学習指導及び職業指導並びに医療型障害児入所施設の長の保護者等との連絡については、第</w:t>
      </w:r>
      <w:r>
        <w:rPr>
          <w:rFonts w:ascii="ＭＳ 明朝" w:eastAsia="ＭＳ 明朝" w:cs="ＭＳ 明朝"/>
          <w:color w:val="000000"/>
          <w:spacing w:val="5"/>
          <w:kern w:val="0"/>
          <w:szCs w:val="21"/>
        </w:rPr>
        <w:t>64</w:t>
      </w:r>
      <w:r>
        <w:rPr>
          <w:rFonts w:ascii="ＭＳ 明朝" w:eastAsia="ＭＳ 明朝" w:cs="ＭＳ 明朝" w:hint="eastAsia"/>
          <w:color w:val="000000"/>
          <w:spacing w:val="5"/>
          <w:kern w:val="0"/>
          <w:szCs w:val="21"/>
        </w:rPr>
        <w:t>条、第</w:t>
      </w:r>
      <w:r>
        <w:rPr>
          <w:rFonts w:ascii="ＭＳ 明朝" w:eastAsia="ＭＳ 明朝" w:cs="ＭＳ 明朝"/>
          <w:color w:val="000000"/>
          <w:spacing w:val="5"/>
          <w:kern w:val="0"/>
          <w:szCs w:val="21"/>
        </w:rPr>
        <w:t>68</w:t>
      </w:r>
      <w:r>
        <w:rPr>
          <w:rFonts w:ascii="ＭＳ 明朝" w:eastAsia="ＭＳ 明朝" w:cs="ＭＳ 明朝" w:hint="eastAsia"/>
          <w:color w:val="000000"/>
          <w:spacing w:val="5"/>
          <w:kern w:val="0"/>
          <w:szCs w:val="21"/>
        </w:rPr>
        <w:t>条、第</w:t>
      </w:r>
      <w:r>
        <w:rPr>
          <w:rFonts w:ascii="ＭＳ 明朝" w:eastAsia="ＭＳ 明朝" w:cs="ＭＳ 明朝"/>
          <w:color w:val="000000"/>
          <w:spacing w:val="5"/>
          <w:kern w:val="0"/>
          <w:szCs w:val="21"/>
        </w:rPr>
        <w:t>69</w:t>
      </w:r>
      <w:r>
        <w:rPr>
          <w:rFonts w:ascii="ＭＳ 明朝" w:eastAsia="ＭＳ 明朝" w:cs="ＭＳ 明朝" w:hint="eastAsia"/>
          <w:color w:val="000000"/>
          <w:spacing w:val="5"/>
          <w:kern w:val="0"/>
          <w:szCs w:val="21"/>
        </w:rPr>
        <w:t>条及び第</w:t>
      </w:r>
      <w:r>
        <w:rPr>
          <w:rFonts w:ascii="ＭＳ 明朝" w:eastAsia="ＭＳ 明朝" w:cs="ＭＳ 明朝"/>
          <w:color w:val="000000"/>
          <w:spacing w:val="5"/>
          <w:kern w:val="0"/>
          <w:szCs w:val="21"/>
        </w:rPr>
        <w:t>72</w:t>
      </w:r>
      <w:r>
        <w:rPr>
          <w:rFonts w:ascii="ＭＳ 明朝" w:eastAsia="ＭＳ 明朝" w:cs="ＭＳ 明朝" w:hint="eastAsia"/>
          <w:color w:val="000000"/>
          <w:spacing w:val="5"/>
          <w:kern w:val="0"/>
          <w:szCs w:val="21"/>
        </w:rPr>
        <w:t>条の規定を準用する。</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医療型障害児入所施設の長の計画の作成については、第</w:t>
      </w:r>
      <w:r>
        <w:rPr>
          <w:rFonts w:ascii="ＭＳ 明朝" w:eastAsia="ＭＳ 明朝" w:cs="ＭＳ 明朝"/>
          <w:color w:val="000000"/>
          <w:spacing w:val="5"/>
          <w:kern w:val="0"/>
          <w:szCs w:val="21"/>
        </w:rPr>
        <w:t>70</w:t>
      </w:r>
      <w:r>
        <w:rPr>
          <w:rFonts w:ascii="ＭＳ 明朝" w:eastAsia="ＭＳ 明朝" w:cs="ＭＳ 明朝" w:hint="eastAsia"/>
          <w:color w:val="000000"/>
          <w:spacing w:val="5"/>
          <w:kern w:val="0"/>
          <w:szCs w:val="21"/>
        </w:rPr>
        <w:t>条の規定を準用する。</w:t>
      </w:r>
    </w:p>
    <w:p w:rsidR="009F7C37" w:rsidRDefault="009F7C37">
      <w:pPr>
        <w:autoSpaceDE w:val="0"/>
        <w:autoSpaceDN w:val="0"/>
        <w:adjustRightInd w:val="0"/>
        <w:spacing w:line="296" w:lineRule="atLeast"/>
        <w:ind w:left="154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10</w:t>
      </w:r>
      <w:r>
        <w:rPr>
          <w:rFonts w:ascii="ＭＳ 明朝" w:eastAsia="ＭＳ 明朝" w:cs="ＭＳ 明朝" w:hint="eastAsia"/>
          <w:color w:val="000000"/>
          <w:spacing w:val="5"/>
          <w:kern w:val="0"/>
          <w:szCs w:val="21"/>
        </w:rPr>
        <w:t>章　福祉型児童発達支援センター</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（設備の基準）</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80</w:t>
      </w:r>
      <w:r>
        <w:rPr>
          <w:rFonts w:ascii="ＭＳ 明朝" w:eastAsia="ＭＳ 明朝" w:cs="ＭＳ 明朝" w:hint="eastAsia"/>
          <w:color w:val="000000"/>
          <w:spacing w:val="5"/>
          <w:kern w:val="0"/>
          <w:szCs w:val="21"/>
        </w:rPr>
        <w:t>条　福祉型児童発達支援センターの設備の基準は、次のとおりとする。</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１</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福祉型児童発達支援センター（主として重症心身障害児を通わせる福祉型児童発達支援センターを除く。以下この号において同じ。）には、指導訓練室、遊戯室、屋外遊戯場（福祉型児童発達支援センターの付近に所在する屋外遊戯場に代わるべき場所を含む。）、医務室、相談室、調理室、便所並びに児童発達支援の提供に必要な設備及び備品を設けること。</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２</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福祉型児童発達支援センター（主として難聴児を通わせる福祉型児童発達支援センター及び主として重症心身障害児を通わせる福祉型児童発達支援センターを除く。次号において同じ。）の指導訓練室の１室の定員はおおむね</w:t>
      </w:r>
      <w:r>
        <w:rPr>
          <w:rFonts w:ascii="ＭＳ 明朝" w:eastAsia="ＭＳ 明朝" w:cs="ＭＳ 明朝"/>
          <w:color w:val="000000"/>
          <w:spacing w:val="5"/>
          <w:kern w:val="0"/>
          <w:szCs w:val="21"/>
        </w:rPr>
        <w:t>10</w:t>
      </w:r>
      <w:r>
        <w:rPr>
          <w:rFonts w:ascii="ＭＳ 明朝" w:eastAsia="ＭＳ 明朝" w:cs="ＭＳ 明朝" w:hint="eastAsia"/>
          <w:color w:val="000000"/>
          <w:spacing w:val="5"/>
          <w:kern w:val="0"/>
          <w:szCs w:val="21"/>
        </w:rPr>
        <w:t>人とし、その面積は児童１人につき</w:t>
      </w:r>
      <w:r>
        <w:rPr>
          <w:rFonts w:ascii="ＭＳ 明朝" w:eastAsia="ＭＳ 明朝" w:cs="ＭＳ 明朝"/>
          <w:color w:val="000000"/>
          <w:spacing w:val="5"/>
          <w:kern w:val="0"/>
          <w:szCs w:val="21"/>
        </w:rPr>
        <w:t>2.47</w:t>
      </w:r>
      <w:r>
        <w:rPr>
          <w:rFonts w:ascii="ＭＳ 明朝" w:eastAsia="ＭＳ 明朝" w:cs="ＭＳ 明朝" w:hint="eastAsia"/>
          <w:color w:val="000000"/>
          <w:spacing w:val="5"/>
          <w:kern w:val="0"/>
          <w:szCs w:val="21"/>
        </w:rPr>
        <w:t>平方メートル以上とすること。</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lastRenderedPageBreak/>
        <w:t>(</w:t>
      </w:r>
      <w:r>
        <w:rPr>
          <w:rFonts w:ascii="ＭＳ 明朝" w:eastAsia="ＭＳ 明朝" w:cs="ＭＳ 明朝" w:hint="eastAsia"/>
          <w:color w:val="000000"/>
          <w:spacing w:val="5"/>
          <w:kern w:val="0"/>
          <w:szCs w:val="21"/>
        </w:rPr>
        <w:t>３</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福祉型児童発達支援センターの遊戯室の面積は、児童１人につき</w:t>
      </w:r>
      <w:r>
        <w:rPr>
          <w:rFonts w:ascii="ＭＳ 明朝" w:eastAsia="ＭＳ 明朝" w:cs="ＭＳ 明朝"/>
          <w:color w:val="000000"/>
          <w:spacing w:val="5"/>
          <w:kern w:val="0"/>
          <w:szCs w:val="21"/>
        </w:rPr>
        <w:t>1.65</w:t>
      </w:r>
      <w:r>
        <w:rPr>
          <w:rFonts w:ascii="ＭＳ 明朝" w:eastAsia="ＭＳ 明朝" w:cs="ＭＳ 明朝" w:hint="eastAsia"/>
          <w:color w:val="000000"/>
          <w:spacing w:val="5"/>
          <w:kern w:val="0"/>
          <w:szCs w:val="21"/>
        </w:rPr>
        <w:t>平方メートル以上とすること。</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４</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第１号に規定する設備のほか、主として知的障害のある児童を通わせる福祉型児童発達支援センターには、静養室を設けること。</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５</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第１号に規定する設備のほか、主として難聴児を通わせる福祉型児童発達支援センターには、聴力検査室を設けること。</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６</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主として重症心身障害児を通わせる福祉型児童発達支援センターには、指導訓練室、調理室、便所並びに児童発達支援の提供に必要な設備及び備品を設けること。</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（職員）</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81</w:t>
      </w:r>
      <w:r>
        <w:rPr>
          <w:rFonts w:ascii="ＭＳ 明朝" w:eastAsia="ＭＳ 明朝" w:cs="ＭＳ 明朝" w:hint="eastAsia"/>
          <w:color w:val="000000"/>
          <w:spacing w:val="5"/>
          <w:kern w:val="0"/>
          <w:szCs w:val="21"/>
        </w:rPr>
        <w:t>条　福祉型児童発達支援センター（主として難聴児を通わせる福祉型児童発達支援センター及び主として重症心身障害児を通わせる福祉型児童発達支援センターを除く。次項及び第３項において同じ。）には、嘱託医、児童指導員、保育士、栄養士、調理員及び児童発達支援管理責任者のほか、日常生活を営むために必要な機能訓練を行う場合には機能訓練担当職員（日常生活を営むために必要な機能訓練を担当する職員をいう。以下同じ。）を、日常生活及び社会生活を営むために医療的ケア（人工呼吸器による呼吸管理、喀（かく）痰（たん）吸引その他児童福祉施設基準第</w:t>
      </w:r>
      <w:r>
        <w:rPr>
          <w:rFonts w:ascii="ＭＳ 明朝" w:eastAsia="ＭＳ 明朝" w:cs="ＭＳ 明朝"/>
          <w:color w:val="000000"/>
          <w:spacing w:val="5"/>
          <w:kern w:val="0"/>
          <w:szCs w:val="21"/>
        </w:rPr>
        <w:t>63</w:t>
      </w:r>
      <w:r>
        <w:rPr>
          <w:rFonts w:ascii="ＭＳ 明朝" w:eastAsia="ＭＳ 明朝" w:cs="ＭＳ 明朝" w:hint="eastAsia"/>
          <w:color w:val="000000"/>
          <w:spacing w:val="5"/>
          <w:kern w:val="0"/>
          <w:szCs w:val="21"/>
        </w:rPr>
        <w:t>条第１項に規定する厚生労働大臣が定める医療行為をいう。以下同じ。）を恒常的に受けることが不可欠である障害児に医療的ケアを行う場合には看護職員を、それぞれ置かなければならない。ただし、次の各号に掲げる施設及び場合の区分に応じ、それぞれ当該各号に定める職員を置かないことができる。</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１</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児童</w:t>
      </w:r>
      <w:r>
        <w:rPr>
          <w:rFonts w:ascii="ＭＳ 明朝" w:eastAsia="ＭＳ 明朝" w:cs="ＭＳ 明朝"/>
          <w:color w:val="000000"/>
          <w:spacing w:val="5"/>
          <w:kern w:val="0"/>
          <w:szCs w:val="21"/>
        </w:rPr>
        <w:t>40</w:t>
      </w:r>
      <w:r>
        <w:rPr>
          <w:rFonts w:ascii="ＭＳ 明朝" w:eastAsia="ＭＳ 明朝" w:cs="ＭＳ 明朝" w:hint="eastAsia"/>
          <w:color w:val="000000"/>
          <w:spacing w:val="5"/>
          <w:kern w:val="0"/>
          <w:szCs w:val="21"/>
        </w:rPr>
        <w:t>人以下を通わせる施設　栄養士</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２</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調理業務の全部を委託する施設　調理員</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３</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医療機関等との連携により、看護職員を福祉型児童発達支援センターに訪問させ、当該看護職員が障害児に対して医療的ケアを行う場合　看護職員</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４</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当該福祉型児童発達支援センター（社会福祉士及び介護福祉士法（昭和</w:t>
      </w:r>
      <w:r>
        <w:rPr>
          <w:rFonts w:ascii="ＭＳ 明朝" w:eastAsia="ＭＳ 明朝" w:cs="ＭＳ 明朝"/>
          <w:color w:val="000000"/>
          <w:spacing w:val="5"/>
          <w:kern w:val="0"/>
          <w:szCs w:val="21"/>
        </w:rPr>
        <w:t>62</w:t>
      </w:r>
      <w:r>
        <w:rPr>
          <w:rFonts w:ascii="ＭＳ 明朝" w:eastAsia="ＭＳ 明朝" w:cs="ＭＳ 明朝" w:hint="eastAsia"/>
          <w:color w:val="000000"/>
          <w:spacing w:val="5"/>
          <w:kern w:val="0"/>
          <w:szCs w:val="21"/>
        </w:rPr>
        <w:t>年法律第</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号）第</w:t>
      </w:r>
      <w:r>
        <w:rPr>
          <w:rFonts w:ascii="ＭＳ 明朝" w:eastAsia="ＭＳ 明朝" w:cs="ＭＳ 明朝"/>
          <w:color w:val="000000"/>
          <w:spacing w:val="5"/>
          <w:kern w:val="0"/>
          <w:szCs w:val="21"/>
        </w:rPr>
        <w:t>48</w:t>
      </w:r>
      <w:r>
        <w:rPr>
          <w:rFonts w:ascii="ＭＳ 明朝" w:eastAsia="ＭＳ 明朝" w:cs="ＭＳ 明朝" w:hint="eastAsia"/>
          <w:color w:val="000000"/>
          <w:spacing w:val="5"/>
          <w:kern w:val="0"/>
          <w:szCs w:val="21"/>
        </w:rPr>
        <w:t>条の３第１項の登録に係る事業所である場合に限る。）において、医療的ケアのうち喀痰吸引等（同法第２条第２項に規定する喀痰吸引等をいう。）のみを必要とする障害児に対し、当該登録を受けた者が自らの事業又はその一環として喀痰吸引等業務（同法第</w:t>
      </w:r>
      <w:r>
        <w:rPr>
          <w:rFonts w:ascii="ＭＳ 明朝" w:eastAsia="ＭＳ 明朝" w:cs="ＭＳ 明朝"/>
          <w:color w:val="000000"/>
          <w:spacing w:val="5"/>
          <w:kern w:val="0"/>
          <w:szCs w:val="21"/>
        </w:rPr>
        <w:t>48</w:t>
      </w:r>
      <w:r>
        <w:rPr>
          <w:rFonts w:ascii="ＭＳ 明朝" w:eastAsia="ＭＳ 明朝" w:cs="ＭＳ 明朝" w:hint="eastAsia"/>
          <w:color w:val="000000"/>
          <w:spacing w:val="5"/>
          <w:kern w:val="0"/>
          <w:szCs w:val="21"/>
        </w:rPr>
        <w:t>条の３第１項に規定する喀痰吸引等業務をいう。）を行う場合　看護職員</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５</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w:t>
      </w:r>
      <w:r w:rsidR="004067DE" w:rsidRPr="004067DE">
        <w:rPr>
          <w:rFonts w:ascii="ＭＳ 明朝" w:eastAsia="ＭＳ 明朝" w:cs="ＭＳ 明朝" w:hint="eastAsia"/>
          <w:color w:val="000000" w:themeColor="text1"/>
          <w:kern w:val="0"/>
          <w:szCs w:val="21"/>
        </w:rPr>
        <w:t>当該福祉型児童発達支援センター（社会福祉士及び介護福祉士法附則第</w:t>
      </w:r>
      <w:r w:rsidR="004067DE" w:rsidRPr="004067DE">
        <w:rPr>
          <w:rFonts w:ascii="ＭＳ 明朝" w:eastAsia="ＭＳ 明朝" w:cs="ＭＳ 明朝"/>
          <w:color w:val="000000" w:themeColor="text1"/>
          <w:kern w:val="0"/>
          <w:szCs w:val="21"/>
        </w:rPr>
        <w:t>27</w:t>
      </w:r>
      <w:r w:rsidR="004067DE" w:rsidRPr="004067DE">
        <w:rPr>
          <w:rFonts w:ascii="ＭＳ 明朝" w:eastAsia="ＭＳ 明朝" w:cs="ＭＳ 明朝" w:hint="eastAsia"/>
          <w:color w:val="000000" w:themeColor="text1"/>
          <w:kern w:val="0"/>
          <w:szCs w:val="21"/>
        </w:rPr>
        <w:t>条第１項の登録に係る事業所である場合に限る。）において、医療的ケアのうち特定行為（同法附則第</w:t>
      </w:r>
      <w:r w:rsidR="004067DE" w:rsidRPr="004067DE">
        <w:rPr>
          <w:rFonts w:ascii="ＭＳ 明朝" w:eastAsia="ＭＳ 明朝" w:cs="ＭＳ 明朝"/>
          <w:color w:val="000000" w:themeColor="text1"/>
          <w:kern w:val="0"/>
          <w:szCs w:val="21"/>
        </w:rPr>
        <w:t>10</w:t>
      </w:r>
      <w:r w:rsidR="004067DE" w:rsidRPr="004067DE">
        <w:rPr>
          <w:rFonts w:ascii="ＭＳ 明朝" w:eastAsia="ＭＳ 明朝" w:cs="ＭＳ 明朝" w:hint="eastAsia"/>
          <w:color w:val="000000" w:themeColor="text1"/>
          <w:kern w:val="0"/>
          <w:szCs w:val="21"/>
        </w:rPr>
        <w:t>条第１項に規定する特定行為をいう。）のみを必要とする障害児に対し、当該登録を受けた者が自らの事業又はその一環として特定行為業務（同法附則第</w:t>
      </w:r>
      <w:r w:rsidR="004067DE" w:rsidRPr="004067DE">
        <w:rPr>
          <w:rFonts w:ascii="ＭＳ 明朝" w:eastAsia="ＭＳ 明朝" w:cs="ＭＳ 明朝"/>
          <w:color w:val="000000" w:themeColor="text1"/>
          <w:kern w:val="0"/>
          <w:szCs w:val="21"/>
        </w:rPr>
        <w:t>27</w:t>
      </w:r>
      <w:r w:rsidR="004067DE" w:rsidRPr="004067DE">
        <w:rPr>
          <w:rFonts w:ascii="ＭＳ 明朝" w:eastAsia="ＭＳ 明朝" w:cs="ＭＳ 明朝" w:hint="eastAsia"/>
          <w:color w:val="000000" w:themeColor="text1"/>
          <w:kern w:val="0"/>
          <w:szCs w:val="21"/>
        </w:rPr>
        <w:t>条第１項</w:t>
      </w:r>
      <w:r w:rsidR="004067DE">
        <w:rPr>
          <w:rFonts w:ascii="ＭＳ 明朝" w:eastAsia="ＭＳ 明朝" w:cs="ＭＳ 明朝" w:hint="eastAsia"/>
          <w:color w:val="000000"/>
          <w:kern w:val="0"/>
          <w:szCs w:val="21"/>
        </w:rPr>
        <w:t>に規定する特定行為業務をいう。）を行う場合　看護職員</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福祉型児童発達支援センターの児童指導員は、第</w:t>
      </w:r>
      <w:r>
        <w:rPr>
          <w:rFonts w:ascii="ＭＳ 明朝" w:eastAsia="ＭＳ 明朝" w:cs="ＭＳ 明朝"/>
          <w:color w:val="000000"/>
          <w:spacing w:val="5"/>
          <w:kern w:val="0"/>
          <w:szCs w:val="21"/>
        </w:rPr>
        <w:t>59</w:t>
      </w:r>
      <w:r>
        <w:rPr>
          <w:rFonts w:ascii="ＭＳ 明朝" w:eastAsia="ＭＳ 明朝" w:cs="ＭＳ 明朝" w:hint="eastAsia"/>
          <w:color w:val="000000"/>
          <w:spacing w:val="5"/>
          <w:kern w:val="0"/>
          <w:szCs w:val="21"/>
        </w:rPr>
        <w:t>条第１項各号に該当する者でなければならない。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３　福祉型児童発達支援センターの児童指導員、保育士、機能訓練担当職員及び看護職員の総数は、通じておおむね児童の数を４で除して得た数以上とし、そのうち半数以上は、児童指導員又は保育士で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４　主として知的障害のある児童を通わせる福祉型児童発達支援センターの嘱託医は、精神科又は小児科の診療に相当の経験を有する者でなければならない。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５　主として難聴児を通わせる福祉型児童発達支援センターには、第１項に規定する職員及び言語聴覚士を置かなければならない。ただし、第１項各号に掲げる施設及び場合の区分に応じ、それぞれ当該各号に定める職員を置かないことができる。</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６　主として難聴児を通わせる福祉型児童発達支援センターの嘱託医は、眼科又は耳鼻咽喉科の診療に相当の経験を有する者でなければならない。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７　主として難聴児を通わせる福祉型児童発達支援センターの児童指導員は、第</w:t>
      </w:r>
      <w:r>
        <w:rPr>
          <w:rFonts w:ascii="ＭＳ 明朝" w:eastAsia="ＭＳ 明朝" w:cs="ＭＳ 明朝"/>
          <w:color w:val="000000"/>
          <w:spacing w:val="5"/>
          <w:kern w:val="0"/>
          <w:szCs w:val="21"/>
        </w:rPr>
        <w:t>59</w:t>
      </w:r>
      <w:r>
        <w:rPr>
          <w:rFonts w:ascii="ＭＳ 明朝" w:eastAsia="ＭＳ 明朝" w:cs="ＭＳ 明朝" w:hint="eastAsia"/>
          <w:color w:val="000000"/>
          <w:spacing w:val="5"/>
          <w:kern w:val="0"/>
          <w:szCs w:val="21"/>
        </w:rPr>
        <w:t>条第１項各号に該当する者でなければならない。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８　主として難聴児を通わせる福祉型児童発達支援センターの児童指導員、保育士、言語聴覚士、機能訓練担当職員及び看護職員の総数は、通じておおむね児童の数を４で除して得た数以上とする。ただし、言語聴覚士の数は、４人以上で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lastRenderedPageBreak/>
        <w:t>９　主として重症心身障害児を通わせる福祉型児童発達支援センターには、嘱託医、児童指導員、保育士、栄養士、調理員、児童発達支援管理責任者及び看護職員のほか、日常生活を営むのに必要な機能訓練を行う場合には、機能訓練担当職員を置かなければならない。ただし、児童</w:t>
      </w:r>
      <w:r>
        <w:rPr>
          <w:rFonts w:ascii="ＭＳ 明朝" w:eastAsia="ＭＳ 明朝" w:cs="ＭＳ 明朝"/>
          <w:color w:val="000000"/>
          <w:spacing w:val="5"/>
          <w:kern w:val="0"/>
          <w:szCs w:val="21"/>
        </w:rPr>
        <w:t>40</w:t>
      </w:r>
      <w:r>
        <w:rPr>
          <w:rFonts w:ascii="ＭＳ 明朝" w:eastAsia="ＭＳ 明朝" w:cs="ＭＳ 明朝" w:hint="eastAsia"/>
          <w:color w:val="000000"/>
          <w:spacing w:val="5"/>
          <w:kern w:val="0"/>
          <w:szCs w:val="21"/>
        </w:rPr>
        <w:t>人以下を通わせる施設にあっては栄養士を、調理業務の全部を委託する施設にあっては調理員を置かないことができる。</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10</w:t>
      </w:r>
      <w:r>
        <w:rPr>
          <w:rFonts w:ascii="ＭＳ 明朝" w:eastAsia="ＭＳ 明朝" w:cs="ＭＳ 明朝" w:hint="eastAsia"/>
          <w:color w:val="000000"/>
          <w:spacing w:val="5"/>
          <w:kern w:val="0"/>
          <w:szCs w:val="21"/>
        </w:rPr>
        <w:t xml:space="preserve">　主として重症心身障害児を通わせる福祉型児童発達支援センターの嘱託医は、内科、精神科、医療法施行令第３条の２第１項第１号ハ及びニ</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２</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の規定により神経と組み合わせた名称を診療科名とする診療科、小児科、外科、整形外科又はリハビリテーション科の診療に相当の経験を有する者でなければならない。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11</w:t>
      </w:r>
      <w:r>
        <w:rPr>
          <w:rFonts w:ascii="ＭＳ 明朝" w:eastAsia="ＭＳ 明朝" w:cs="ＭＳ 明朝" w:hint="eastAsia"/>
          <w:color w:val="000000"/>
          <w:spacing w:val="5"/>
          <w:kern w:val="0"/>
          <w:szCs w:val="21"/>
        </w:rPr>
        <w:t xml:space="preserve">　主として重症心身障害児を通わせる福祉型児童発達支援センターの児童指導員は、第</w:t>
      </w:r>
      <w:r>
        <w:rPr>
          <w:rFonts w:ascii="ＭＳ 明朝" w:eastAsia="ＭＳ 明朝" w:cs="ＭＳ 明朝"/>
          <w:color w:val="000000"/>
          <w:spacing w:val="5"/>
          <w:kern w:val="0"/>
          <w:szCs w:val="21"/>
        </w:rPr>
        <w:t>59</w:t>
      </w:r>
      <w:r>
        <w:rPr>
          <w:rFonts w:ascii="ＭＳ 明朝" w:eastAsia="ＭＳ 明朝" w:cs="ＭＳ 明朝" w:hint="eastAsia"/>
          <w:color w:val="000000"/>
          <w:spacing w:val="5"/>
          <w:kern w:val="0"/>
          <w:szCs w:val="21"/>
        </w:rPr>
        <w:t>条第１項各号に該当する者でなければならない。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12</w:t>
      </w:r>
      <w:r>
        <w:rPr>
          <w:rFonts w:ascii="ＭＳ 明朝" w:eastAsia="ＭＳ 明朝" w:cs="ＭＳ 明朝" w:hint="eastAsia"/>
          <w:color w:val="000000"/>
          <w:spacing w:val="5"/>
          <w:kern w:val="0"/>
          <w:szCs w:val="21"/>
        </w:rPr>
        <w:t xml:space="preserve">　主として重症心身障害児を通わせる福祉型児童発達支援センターの児童指導員、保育士、看護職員及び機能訓練担当職員の数は、通じておおむね児童の数を４で除して得た数以上とする。ただし、機能訓練担当職員の数は、１人以上でなければならない。</w:t>
      </w:r>
    </w:p>
    <w:p w:rsidR="009F7C37" w:rsidRDefault="009F7C37">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一部改正〔平成</w:t>
      </w:r>
      <w:r>
        <w:rPr>
          <w:rFonts w:ascii="ＭＳ 明朝" w:eastAsia="ＭＳ 明朝" w:cs="ＭＳ 明朝"/>
          <w:color w:val="000000"/>
          <w:spacing w:val="5"/>
          <w:kern w:val="0"/>
          <w:szCs w:val="21"/>
        </w:rPr>
        <w:t>27</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64</w:t>
      </w:r>
      <w:r>
        <w:rPr>
          <w:rFonts w:ascii="ＭＳ 明朝" w:eastAsia="ＭＳ 明朝" w:cs="ＭＳ 明朝" w:hint="eastAsia"/>
          <w:color w:val="000000"/>
          <w:spacing w:val="5"/>
          <w:kern w:val="0"/>
          <w:szCs w:val="21"/>
        </w:rPr>
        <w:t>号・</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年</w:t>
      </w:r>
      <w:r>
        <w:rPr>
          <w:rFonts w:ascii="ＭＳ 明朝" w:eastAsia="ＭＳ 明朝" w:cs="ＭＳ 明朝"/>
          <w:color w:val="000000"/>
          <w:spacing w:val="5"/>
          <w:kern w:val="0"/>
          <w:szCs w:val="21"/>
        </w:rPr>
        <w:t>57</w:t>
      </w:r>
      <w:r>
        <w:rPr>
          <w:rFonts w:ascii="ＭＳ 明朝" w:eastAsia="ＭＳ 明朝" w:cs="ＭＳ 明朝" w:hint="eastAsia"/>
          <w:color w:val="000000"/>
          <w:spacing w:val="5"/>
          <w:kern w:val="0"/>
          <w:szCs w:val="21"/>
        </w:rPr>
        <w:t>号・令和３年</w:t>
      </w:r>
      <w:r>
        <w:rPr>
          <w:rFonts w:ascii="ＭＳ 明朝" w:eastAsia="ＭＳ 明朝" w:cs="ＭＳ 明朝"/>
          <w:color w:val="000000"/>
          <w:spacing w:val="5"/>
          <w:kern w:val="0"/>
          <w:szCs w:val="21"/>
        </w:rPr>
        <w:t>41</w:t>
      </w:r>
      <w:r>
        <w:rPr>
          <w:rFonts w:ascii="ＭＳ 明朝" w:eastAsia="ＭＳ 明朝" w:cs="ＭＳ 明朝" w:hint="eastAsia"/>
          <w:color w:val="000000"/>
          <w:spacing w:val="5"/>
          <w:kern w:val="0"/>
          <w:szCs w:val="21"/>
        </w:rPr>
        <w:t>号・</w:t>
      </w:r>
      <w:r>
        <w:rPr>
          <w:rFonts w:ascii="ＭＳ 明朝" w:eastAsia="ＭＳ 明朝" w:cs="ＭＳ 明朝"/>
          <w:color w:val="000000"/>
          <w:spacing w:val="5"/>
          <w:kern w:val="0"/>
          <w:szCs w:val="21"/>
        </w:rPr>
        <w:t>60</w:t>
      </w:r>
      <w:r>
        <w:rPr>
          <w:rFonts w:ascii="ＭＳ 明朝" w:eastAsia="ＭＳ 明朝" w:cs="ＭＳ 明朝" w:hint="eastAsia"/>
          <w:color w:val="000000"/>
          <w:spacing w:val="5"/>
          <w:kern w:val="0"/>
          <w:szCs w:val="21"/>
        </w:rPr>
        <w:t>号〕</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（保護者等との連絡）</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82</w:t>
      </w:r>
      <w:r>
        <w:rPr>
          <w:rFonts w:ascii="ＭＳ 明朝" w:eastAsia="ＭＳ 明朝" w:cs="ＭＳ 明朝" w:hint="eastAsia"/>
          <w:color w:val="000000"/>
          <w:spacing w:val="5"/>
          <w:kern w:val="0"/>
          <w:szCs w:val="21"/>
        </w:rPr>
        <w:t>条　福祉型児童発達支援センターの長は、児童の保護者に児童の性質及び能力を説明するとともに、必要に応じ当該児童を取り扱った児童福祉司又は児童委員と常に密接な連絡をとり、児童の生活指導につき、その協力を求め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（心理学的及び精神医学的診査）</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83</w:t>
      </w:r>
      <w:r>
        <w:rPr>
          <w:rFonts w:ascii="ＭＳ 明朝" w:eastAsia="ＭＳ 明朝" w:cs="ＭＳ 明朝" w:hint="eastAsia"/>
          <w:color w:val="000000"/>
          <w:spacing w:val="5"/>
          <w:kern w:val="0"/>
          <w:szCs w:val="21"/>
        </w:rPr>
        <w:t>条　主として知的障害のある児童を通わせる福祉型児童発達支援センターにおける心理学的及び精神医学的診査については、第</w:t>
      </w:r>
      <w:r>
        <w:rPr>
          <w:rFonts w:ascii="ＭＳ 明朝" w:eastAsia="ＭＳ 明朝" w:cs="ＭＳ 明朝"/>
          <w:color w:val="000000"/>
          <w:spacing w:val="5"/>
          <w:kern w:val="0"/>
          <w:szCs w:val="21"/>
        </w:rPr>
        <w:t>73</w:t>
      </w:r>
      <w:r>
        <w:rPr>
          <w:rFonts w:ascii="ＭＳ 明朝" w:eastAsia="ＭＳ 明朝" w:cs="ＭＳ 明朝" w:hint="eastAsia"/>
          <w:color w:val="000000"/>
          <w:spacing w:val="5"/>
          <w:kern w:val="0"/>
          <w:szCs w:val="21"/>
        </w:rPr>
        <w:t>条の規定を準用する。</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（入所した児童に対する健康診断）</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84</w:t>
      </w:r>
      <w:r>
        <w:rPr>
          <w:rFonts w:ascii="ＭＳ 明朝" w:eastAsia="ＭＳ 明朝" w:cs="ＭＳ 明朝" w:hint="eastAsia"/>
          <w:color w:val="000000"/>
          <w:spacing w:val="5"/>
          <w:kern w:val="0"/>
          <w:szCs w:val="21"/>
        </w:rPr>
        <w:t>条　主として難聴児を通わせる福祉型児童発達支援センターにおいては、第</w:t>
      </w:r>
      <w:r>
        <w:rPr>
          <w:rFonts w:ascii="ＭＳ 明朝" w:eastAsia="ＭＳ 明朝" w:cs="ＭＳ 明朝"/>
          <w:color w:val="000000"/>
          <w:spacing w:val="5"/>
          <w:kern w:val="0"/>
          <w:szCs w:val="21"/>
        </w:rPr>
        <w:t>15</w:t>
      </w:r>
      <w:r>
        <w:rPr>
          <w:rFonts w:ascii="ＭＳ 明朝" w:eastAsia="ＭＳ 明朝" w:cs="ＭＳ 明朝" w:hint="eastAsia"/>
          <w:color w:val="000000"/>
          <w:spacing w:val="5"/>
          <w:kern w:val="0"/>
          <w:szCs w:val="21"/>
        </w:rPr>
        <w:t>条第１項に規定する入所時の健康診断に当たり、特に難聴の原因及び機能障害の状況を精密に診断し、治療可能な者については、できる限り治療しなければならない。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（生活指導等）</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85</w:t>
      </w:r>
      <w:r>
        <w:rPr>
          <w:rFonts w:ascii="ＭＳ 明朝" w:eastAsia="ＭＳ 明朝" w:cs="ＭＳ 明朝" w:hint="eastAsia"/>
          <w:color w:val="000000"/>
          <w:spacing w:val="5"/>
          <w:kern w:val="0"/>
          <w:szCs w:val="21"/>
        </w:rPr>
        <w:t>条　福祉型児童発達支援センターにおける生活指導及び福祉型児童発達支援センターの長の計画の作成については、第</w:t>
      </w:r>
      <w:r>
        <w:rPr>
          <w:rFonts w:ascii="ＭＳ 明朝" w:eastAsia="ＭＳ 明朝" w:cs="ＭＳ 明朝"/>
          <w:color w:val="000000"/>
          <w:spacing w:val="5"/>
          <w:kern w:val="0"/>
          <w:szCs w:val="21"/>
        </w:rPr>
        <w:t>68</w:t>
      </w:r>
      <w:r>
        <w:rPr>
          <w:rFonts w:ascii="ＭＳ 明朝" w:eastAsia="ＭＳ 明朝" w:cs="ＭＳ 明朝" w:hint="eastAsia"/>
          <w:color w:val="000000"/>
          <w:spacing w:val="5"/>
          <w:kern w:val="0"/>
          <w:szCs w:val="21"/>
        </w:rPr>
        <w:t>条第１項及び第</w:t>
      </w:r>
      <w:r>
        <w:rPr>
          <w:rFonts w:ascii="ＭＳ 明朝" w:eastAsia="ＭＳ 明朝" w:cs="ＭＳ 明朝"/>
          <w:color w:val="000000"/>
          <w:spacing w:val="5"/>
          <w:kern w:val="0"/>
          <w:szCs w:val="21"/>
        </w:rPr>
        <w:t>70</w:t>
      </w:r>
      <w:r>
        <w:rPr>
          <w:rFonts w:ascii="ＭＳ 明朝" w:eastAsia="ＭＳ 明朝" w:cs="ＭＳ 明朝" w:hint="eastAsia"/>
          <w:color w:val="000000"/>
          <w:spacing w:val="5"/>
          <w:kern w:val="0"/>
          <w:szCs w:val="21"/>
        </w:rPr>
        <w:t>条の規定を準用する。</w:t>
      </w:r>
    </w:p>
    <w:p w:rsidR="009F7C37" w:rsidRDefault="009F7C37">
      <w:pPr>
        <w:autoSpaceDE w:val="0"/>
        <w:autoSpaceDN w:val="0"/>
        <w:adjustRightInd w:val="0"/>
        <w:spacing w:line="296" w:lineRule="atLeast"/>
        <w:ind w:left="154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11</w:t>
      </w:r>
      <w:r>
        <w:rPr>
          <w:rFonts w:ascii="ＭＳ 明朝" w:eastAsia="ＭＳ 明朝" w:cs="ＭＳ 明朝" w:hint="eastAsia"/>
          <w:color w:val="000000"/>
          <w:spacing w:val="5"/>
          <w:kern w:val="0"/>
          <w:szCs w:val="21"/>
        </w:rPr>
        <w:t>章　医療型児童発達支援センター</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（設備の基準）</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86</w:t>
      </w:r>
      <w:r>
        <w:rPr>
          <w:rFonts w:ascii="ＭＳ 明朝" w:eastAsia="ＭＳ 明朝" w:cs="ＭＳ 明朝" w:hint="eastAsia"/>
          <w:color w:val="000000"/>
          <w:spacing w:val="5"/>
          <w:kern w:val="0"/>
          <w:szCs w:val="21"/>
        </w:rPr>
        <w:t>条　医療型児童発達支援センターの設備の基準は、次のとおりとする。</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１</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医療法に規定する診療所として必要な設備のほか、指導訓練室、屋外訓練場、相談室及び調理室を設けること。</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２</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前号に規定する設備のほか、浴室及び便所の手すり等の身体の機能の不自由を補う設備を設けること。</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３</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階段の傾斜を緩やかにすること。</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（職員）</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87</w:t>
      </w:r>
      <w:r>
        <w:rPr>
          <w:rFonts w:ascii="ＭＳ 明朝" w:eastAsia="ＭＳ 明朝" w:cs="ＭＳ 明朝" w:hint="eastAsia"/>
          <w:color w:val="000000"/>
          <w:spacing w:val="5"/>
          <w:kern w:val="0"/>
          <w:szCs w:val="21"/>
        </w:rPr>
        <w:t>条　医療型児童発達支援センターには、医療法に規定する診療所として必要な職員のほか、児童指導員、保育士、看護師、理学療法士又は作業療法士及び児童発達支援管理責任者を置かなければならない。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前項の児童指導員は、第</w:t>
      </w:r>
      <w:r>
        <w:rPr>
          <w:rFonts w:ascii="ＭＳ 明朝" w:eastAsia="ＭＳ 明朝" w:cs="ＭＳ 明朝"/>
          <w:color w:val="000000"/>
          <w:spacing w:val="5"/>
          <w:kern w:val="0"/>
          <w:szCs w:val="21"/>
        </w:rPr>
        <w:t>59</w:t>
      </w:r>
      <w:r>
        <w:rPr>
          <w:rFonts w:ascii="ＭＳ 明朝" w:eastAsia="ＭＳ 明朝" w:cs="ＭＳ 明朝" w:hint="eastAsia"/>
          <w:color w:val="000000"/>
          <w:spacing w:val="5"/>
          <w:kern w:val="0"/>
          <w:szCs w:val="21"/>
        </w:rPr>
        <w:t>条第１項各号に該当する者でなければならない。</w:t>
      </w:r>
    </w:p>
    <w:p w:rsidR="009F7C37" w:rsidRDefault="009F7C37">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一部改正〔平成</w:t>
      </w:r>
      <w:r>
        <w:rPr>
          <w:rFonts w:ascii="ＭＳ 明朝" w:eastAsia="ＭＳ 明朝" w:cs="ＭＳ 明朝"/>
          <w:color w:val="000000"/>
          <w:spacing w:val="5"/>
          <w:kern w:val="0"/>
          <w:szCs w:val="21"/>
        </w:rPr>
        <w:t>27</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64</w:t>
      </w:r>
      <w:r>
        <w:rPr>
          <w:rFonts w:ascii="ＭＳ 明朝" w:eastAsia="ＭＳ 明朝" w:cs="ＭＳ 明朝" w:hint="eastAsia"/>
          <w:color w:val="000000"/>
          <w:spacing w:val="5"/>
          <w:kern w:val="0"/>
          <w:szCs w:val="21"/>
        </w:rPr>
        <w:t>号〕</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（入所した児童に対する健康診断）</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88</w:t>
      </w:r>
      <w:r>
        <w:rPr>
          <w:rFonts w:ascii="ＭＳ 明朝" w:eastAsia="ＭＳ 明朝" w:cs="ＭＳ 明朝" w:hint="eastAsia"/>
          <w:color w:val="000000"/>
          <w:spacing w:val="5"/>
          <w:kern w:val="0"/>
          <w:szCs w:val="21"/>
        </w:rPr>
        <w:t>条　医療型児童発達支援センターにおける第</w:t>
      </w:r>
      <w:r>
        <w:rPr>
          <w:rFonts w:ascii="ＭＳ 明朝" w:eastAsia="ＭＳ 明朝" w:cs="ＭＳ 明朝"/>
          <w:color w:val="000000"/>
          <w:spacing w:val="5"/>
          <w:kern w:val="0"/>
          <w:szCs w:val="21"/>
        </w:rPr>
        <w:t>15</w:t>
      </w:r>
      <w:r>
        <w:rPr>
          <w:rFonts w:ascii="ＭＳ 明朝" w:eastAsia="ＭＳ 明朝" w:cs="ＭＳ 明朝" w:hint="eastAsia"/>
          <w:color w:val="000000"/>
          <w:spacing w:val="5"/>
          <w:kern w:val="0"/>
          <w:szCs w:val="21"/>
        </w:rPr>
        <w:t>条第１項に規定する入所時の健康診断については、第</w:t>
      </w:r>
      <w:r>
        <w:rPr>
          <w:rFonts w:ascii="ＭＳ 明朝" w:eastAsia="ＭＳ 明朝" w:cs="ＭＳ 明朝"/>
          <w:color w:val="000000"/>
          <w:spacing w:val="5"/>
          <w:kern w:val="0"/>
          <w:szCs w:val="21"/>
        </w:rPr>
        <w:t>74</w:t>
      </w:r>
      <w:r>
        <w:rPr>
          <w:rFonts w:ascii="ＭＳ 明朝" w:eastAsia="ＭＳ 明朝" w:cs="ＭＳ 明朝" w:hint="eastAsia"/>
          <w:color w:val="000000"/>
          <w:spacing w:val="5"/>
          <w:kern w:val="0"/>
          <w:szCs w:val="21"/>
        </w:rPr>
        <w:t>条第２項の規定を準用する。</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（生活指導等）</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89</w:t>
      </w:r>
      <w:r>
        <w:rPr>
          <w:rFonts w:ascii="ＭＳ 明朝" w:eastAsia="ＭＳ 明朝" w:cs="ＭＳ 明朝" w:hint="eastAsia"/>
          <w:color w:val="000000"/>
          <w:spacing w:val="5"/>
          <w:kern w:val="0"/>
          <w:szCs w:val="21"/>
        </w:rPr>
        <w:t>条　医療型児童発達支援センターにおける生活指導並びに医療型児童発達支援センターの長の計画の作成及び保護者等との連絡については、第</w:t>
      </w:r>
      <w:r>
        <w:rPr>
          <w:rFonts w:ascii="ＭＳ 明朝" w:eastAsia="ＭＳ 明朝" w:cs="ＭＳ 明朝"/>
          <w:color w:val="000000"/>
          <w:spacing w:val="5"/>
          <w:kern w:val="0"/>
          <w:szCs w:val="21"/>
        </w:rPr>
        <w:t>68</w:t>
      </w:r>
      <w:r>
        <w:rPr>
          <w:rFonts w:ascii="ＭＳ 明朝" w:eastAsia="ＭＳ 明朝" w:cs="ＭＳ 明朝" w:hint="eastAsia"/>
          <w:color w:val="000000"/>
          <w:spacing w:val="5"/>
          <w:kern w:val="0"/>
          <w:szCs w:val="21"/>
        </w:rPr>
        <w:t>条第１項、第</w:t>
      </w:r>
      <w:r>
        <w:rPr>
          <w:rFonts w:ascii="ＭＳ 明朝" w:eastAsia="ＭＳ 明朝" w:cs="ＭＳ 明朝"/>
          <w:color w:val="000000"/>
          <w:spacing w:val="5"/>
          <w:kern w:val="0"/>
          <w:szCs w:val="21"/>
        </w:rPr>
        <w:t>70</w:t>
      </w:r>
      <w:r>
        <w:rPr>
          <w:rFonts w:ascii="ＭＳ 明朝" w:eastAsia="ＭＳ 明朝" w:cs="ＭＳ 明朝" w:hint="eastAsia"/>
          <w:color w:val="000000"/>
          <w:spacing w:val="5"/>
          <w:kern w:val="0"/>
          <w:szCs w:val="21"/>
        </w:rPr>
        <w:t>条及び第</w:t>
      </w:r>
      <w:r>
        <w:rPr>
          <w:rFonts w:ascii="ＭＳ 明朝" w:eastAsia="ＭＳ 明朝" w:cs="ＭＳ 明朝"/>
          <w:color w:val="000000"/>
          <w:spacing w:val="5"/>
          <w:kern w:val="0"/>
          <w:szCs w:val="21"/>
        </w:rPr>
        <w:t>82</w:t>
      </w:r>
      <w:r>
        <w:rPr>
          <w:rFonts w:ascii="ＭＳ 明朝" w:eastAsia="ＭＳ 明朝" w:cs="ＭＳ 明朝" w:hint="eastAsia"/>
          <w:color w:val="000000"/>
          <w:spacing w:val="5"/>
          <w:kern w:val="0"/>
          <w:szCs w:val="21"/>
        </w:rPr>
        <w:t>条の規定を準用する。</w:t>
      </w:r>
    </w:p>
    <w:p w:rsidR="009F7C37" w:rsidRDefault="009F7C37">
      <w:pPr>
        <w:autoSpaceDE w:val="0"/>
        <w:autoSpaceDN w:val="0"/>
        <w:adjustRightInd w:val="0"/>
        <w:spacing w:line="296" w:lineRule="atLeast"/>
        <w:ind w:left="154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12</w:t>
      </w:r>
      <w:r>
        <w:rPr>
          <w:rFonts w:ascii="ＭＳ 明朝" w:eastAsia="ＭＳ 明朝" w:cs="ＭＳ 明朝" w:hint="eastAsia"/>
          <w:color w:val="000000"/>
          <w:spacing w:val="5"/>
          <w:kern w:val="0"/>
          <w:szCs w:val="21"/>
        </w:rPr>
        <w:t>章　児童心理治療施設</w:t>
      </w:r>
    </w:p>
    <w:p w:rsidR="009F7C37" w:rsidRDefault="009F7C37">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lastRenderedPageBreak/>
        <w:t>全部改正〔平成</w:t>
      </w:r>
      <w:r>
        <w:rPr>
          <w:rFonts w:ascii="ＭＳ 明朝" w:eastAsia="ＭＳ 明朝" w:cs="ＭＳ 明朝"/>
          <w:color w:val="000000"/>
          <w:spacing w:val="5"/>
          <w:kern w:val="0"/>
          <w:szCs w:val="21"/>
        </w:rPr>
        <w:t>28</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65</w:t>
      </w:r>
      <w:r>
        <w:rPr>
          <w:rFonts w:ascii="ＭＳ 明朝" w:eastAsia="ＭＳ 明朝" w:cs="ＭＳ 明朝" w:hint="eastAsia"/>
          <w:color w:val="000000"/>
          <w:spacing w:val="5"/>
          <w:kern w:val="0"/>
          <w:szCs w:val="21"/>
        </w:rPr>
        <w:t>号〕</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（設備の基準）</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90</w:t>
      </w:r>
      <w:r>
        <w:rPr>
          <w:rFonts w:ascii="ＭＳ 明朝" w:eastAsia="ＭＳ 明朝" w:cs="ＭＳ 明朝" w:hint="eastAsia"/>
          <w:color w:val="000000"/>
          <w:spacing w:val="5"/>
          <w:kern w:val="0"/>
          <w:szCs w:val="21"/>
        </w:rPr>
        <w:t>条　児童心理治療施設の設備の基準は、次のとおりとする。</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１</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児童の居室、医務室、静養室、遊戯室、観察室、心理検査室、相談室、工作室、調理室、浴室及び便所を設けること。</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２</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前号の児童の居室の１室の定員は４人以下とし、その面積は１人につき</w:t>
      </w:r>
      <w:r>
        <w:rPr>
          <w:rFonts w:ascii="ＭＳ 明朝" w:eastAsia="ＭＳ 明朝" w:cs="ＭＳ 明朝"/>
          <w:color w:val="000000"/>
          <w:spacing w:val="5"/>
          <w:kern w:val="0"/>
          <w:szCs w:val="21"/>
        </w:rPr>
        <w:t>4.95</w:t>
      </w:r>
      <w:r>
        <w:rPr>
          <w:rFonts w:ascii="ＭＳ 明朝" w:eastAsia="ＭＳ 明朝" w:cs="ＭＳ 明朝" w:hint="eastAsia"/>
          <w:color w:val="000000"/>
          <w:spacing w:val="5"/>
          <w:kern w:val="0"/>
          <w:szCs w:val="21"/>
        </w:rPr>
        <w:t>平方メートル以上とすること。</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３</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第１号の児童の居室は、男子と女子の居室を別にすること。</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４</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第１号の便所は、男子用と女子用とを別にすること。ただし、少数の児童を対象として設けるときは、この限りでない。</w:t>
      </w:r>
    </w:p>
    <w:p w:rsidR="009F7C37" w:rsidRDefault="009F7C37">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一部改正〔平成</w:t>
      </w:r>
      <w:r>
        <w:rPr>
          <w:rFonts w:ascii="ＭＳ 明朝" w:eastAsia="ＭＳ 明朝" w:cs="ＭＳ 明朝"/>
          <w:color w:val="000000"/>
          <w:spacing w:val="5"/>
          <w:kern w:val="0"/>
          <w:szCs w:val="21"/>
        </w:rPr>
        <w:t>28</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65</w:t>
      </w:r>
      <w:r>
        <w:rPr>
          <w:rFonts w:ascii="ＭＳ 明朝" w:eastAsia="ＭＳ 明朝" w:cs="ＭＳ 明朝" w:hint="eastAsia"/>
          <w:color w:val="000000"/>
          <w:spacing w:val="5"/>
          <w:kern w:val="0"/>
          <w:szCs w:val="21"/>
        </w:rPr>
        <w:t>号〕</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（職員）</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91</w:t>
      </w:r>
      <w:r>
        <w:rPr>
          <w:rFonts w:ascii="ＭＳ 明朝" w:eastAsia="ＭＳ 明朝" w:cs="ＭＳ 明朝" w:hint="eastAsia"/>
          <w:color w:val="000000"/>
          <w:spacing w:val="5"/>
          <w:kern w:val="0"/>
          <w:szCs w:val="21"/>
        </w:rPr>
        <w:t>条　児童心理治療施設には、医師、心理療法担当職員、児童指導員、保育士、看護師、個別対応職員、家庭支援専門相談員、栄養士及び調理員を置かなければならない。ただし、調理業務の全部を委託する施設にあっては、調理員を置かないことができる。</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前項の医師は、精神科又は小児科の診療に相当の経験を有する者でなければならない。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３　第１項の心理療法担当職員は、学校教育法の規定による大学（短期大学を除く。以下この項において同じ。）若しくは大学院において、心理学を専修する学科、研究科若しくはこれに相当する課程を修めて卒業した者又は同法の規定による大学において、心理学に関する科目の単位を優秀な成績で修得したことにより、同法第</w:t>
      </w:r>
      <w:r>
        <w:rPr>
          <w:rFonts w:ascii="ＭＳ 明朝" w:eastAsia="ＭＳ 明朝" w:cs="ＭＳ 明朝"/>
          <w:color w:val="000000"/>
          <w:spacing w:val="5"/>
          <w:kern w:val="0"/>
          <w:szCs w:val="21"/>
        </w:rPr>
        <w:t>102</w:t>
      </w:r>
      <w:r>
        <w:rPr>
          <w:rFonts w:ascii="ＭＳ 明朝" w:eastAsia="ＭＳ 明朝" w:cs="ＭＳ 明朝" w:hint="eastAsia"/>
          <w:color w:val="000000"/>
          <w:spacing w:val="5"/>
          <w:kern w:val="0"/>
          <w:szCs w:val="21"/>
        </w:rPr>
        <w:t>条第２項の規定により大学院への入学を認められた者であって、個人及び集団心理療法の技術を有し、かつ、心理療法に関する１年以上の経験を有するものでなければならない。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４　第１項の児童指導員は、第</w:t>
      </w:r>
      <w:r>
        <w:rPr>
          <w:rFonts w:ascii="ＭＳ 明朝" w:eastAsia="ＭＳ 明朝" w:cs="ＭＳ 明朝"/>
          <w:color w:val="000000"/>
          <w:spacing w:val="5"/>
          <w:kern w:val="0"/>
          <w:szCs w:val="21"/>
        </w:rPr>
        <w:t>59</w:t>
      </w:r>
      <w:r>
        <w:rPr>
          <w:rFonts w:ascii="ＭＳ 明朝" w:eastAsia="ＭＳ 明朝" w:cs="ＭＳ 明朝" w:hint="eastAsia"/>
          <w:color w:val="000000"/>
          <w:spacing w:val="5"/>
          <w:kern w:val="0"/>
          <w:szCs w:val="21"/>
        </w:rPr>
        <w:t>条第１項各号に該当する者でなければならない。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５　第１項の家庭支援専門相談員は、社会福祉士若しくは精神保健福祉士の資格を有する者、児童心理治療施設において児童の指導に５年以上従事した者又は法第</w:t>
      </w:r>
      <w:r>
        <w:rPr>
          <w:rFonts w:ascii="ＭＳ 明朝" w:eastAsia="ＭＳ 明朝" w:cs="ＭＳ 明朝"/>
          <w:color w:val="000000"/>
          <w:spacing w:val="5"/>
          <w:kern w:val="0"/>
          <w:szCs w:val="21"/>
        </w:rPr>
        <w:t>13</w:t>
      </w:r>
      <w:r>
        <w:rPr>
          <w:rFonts w:ascii="ＭＳ 明朝" w:eastAsia="ＭＳ 明朝" w:cs="ＭＳ 明朝" w:hint="eastAsia"/>
          <w:color w:val="000000"/>
          <w:spacing w:val="5"/>
          <w:kern w:val="0"/>
          <w:szCs w:val="21"/>
        </w:rPr>
        <w:t>条第３項各号のいずれかに該当する者でなければならない。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６　第１項の心理療法担当職員の数は、おおむね児童</w:t>
      </w:r>
      <w:r>
        <w:rPr>
          <w:rFonts w:ascii="ＭＳ 明朝" w:eastAsia="ＭＳ 明朝" w:cs="ＭＳ 明朝"/>
          <w:color w:val="000000"/>
          <w:spacing w:val="5"/>
          <w:kern w:val="0"/>
          <w:szCs w:val="21"/>
        </w:rPr>
        <w:t>10</w:t>
      </w:r>
      <w:r>
        <w:rPr>
          <w:rFonts w:ascii="ＭＳ 明朝" w:eastAsia="ＭＳ 明朝" w:cs="ＭＳ 明朝" w:hint="eastAsia"/>
          <w:color w:val="000000"/>
          <w:spacing w:val="5"/>
          <w:kern w:val="0"/>
          <w:szCs w:val="21"/>
        </w:rPr>
        <w:t>人につき１人以上とする。</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７　第１項の児童指導員及び保育士の総数は、通じておおむね児童</w:t>
      </w:r>
      <w:r>
        <w:rPr>
          <w:rFonts w:ascii="ＭＳ 明朝" w:eastAsia="ＭＳ 明朝" w:cs="ＭＳ 明朝"/>
          <w:color w:val="000000"/>
          <w:spacing w:val="5"/>
          <w:kern w:val="0"/>
          <w:szCs w:val="21"/>
        </w:rPr>
        <w:t>4.5</w:t>
      </w:r>
      <w:r>
        <w:rPr>
          <w:rFonts w:ascii="ＭＳ 明朝" w:eastAsia="ＭＳ 明朝" w:cs="ＭＳ 明朝" w:hint="eastAsia"/>
          <w:color w:val="000000"/>
          <w:spacing w:val="5"/>
          <w:kern w:val="0"/>
          <w:szCs w:val="21"/>
        </w:rPr>
        <w:t>人につき１人以上とする。</w:t>
      </w:r>
    </w:p>
    <w:p w:rsidR="009F7C37" w:rsidRDefault="009F7C37">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一部改正〔平成</w:t>
      </w:r>
      <w:r>
        <w:rPr>
          <w:rFonts w:ascii="ＭＳ 明朝" w:eastAsia="ＭＳ 明朝" w:cs="ＭＳ 明朝"/>
          <w:color w:val="000000"/>
          <w:spacing w:val="5"/>
          <w:kern w:val="0"/>
          <w:szCs w:val="21"/>
        </w:rPr>
        <w:t>27</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64</w:t>
      </w:r>
      <w:r>
        <w:rPr>
          <w:rFonts w:ascii="ＭＳ 明朝" w:eastAsia="ＭＳ 明朝" w:cs="ＭＳ 明朝" w:hint="eastAsia"/>
          <w:color w:val="000000"/>
          <w:spacing w:val="5"/>
          <w:kern w:val="0"/>
          <w:szCs w:val="21"/>
        </w:rPr>
        <w:t>号・</w:t>
      </w:r>
      <w:r>
        <w:rPr>
          <w:rFonts w:ascii="ＭＳ 明朝" w:eastAsia="ＭＳ 明朝" w:cs="ＭＳ 明朝"/>
          <w:color w:val="000000"/>
          <w:spacing w:val="5"/>
          <w:kern w:val="0"/>
          <w:szCs w:val="21"/>
        </w:rPr>
        <w:t>28</w:t>
      </w:r>
      <w:r>
        <w:rPr>
          <w:rFonts w:ascii="ＭＳ 明朝" w:eastAsia="ＭＳ 明朝" w:cs="ＭＳ 明朝" w:hint="eastAsia"/>
          <w:color w:val="000000"/>
          <w:spacing w:val="5"/>
          <w:kern w:val="0"/>
          <w:szCs w:val="21"/>
        </w:rPr>
        <w:t>年</w:t>
      </w:r>
      <w:r>
        <w:rPr>
          <w:rFonts w:ascii="ＭＳ 明朝" w:eastAsia="ＭＳ 明朝" w:cs="ＭＳ 明朝"/>
          <w:color w:val="000000"/>
          <w:spacing w:val="5"/>
          <w:kern w:val="0"/>
          <w:szCs w:val="21"/>
        </w:rPr>
        <w:t>65</w:t>
      </w:r>
      <w:r>
        <w:rPr>
          <w:rFonts w:ascii="ＭＳ 明朝" w:eastAsia="ＭＳ 明朝" w:cs="ＭＳ 明朝" w:hint="eastAsia"/>
          <w:color w:val="000000"/>
          <w:spacing w:val="5"/>
          <w:kern w:val="0"/>
          <w:szCs w:val="21"/>
        </w:rPr>
        <w:t>号・</w:t>
      </w:r>
      <w:r>
        <w:rPr>
          <w:rFonts w:ascii="ＭＳ 明朝" w:eastAsia="ＭＳ 明朝" w:cs="ＭＳ 明朝"/>
          <w:color w:val="000000"/>
          <w:spacing w:val="5"/>
          <w:kern w:val="0"/>
          <w:szCs w:val="21"/>
        </w:rPr>
        <w:t>31</w:t>
      </w:r>
      <w:r>
        <w:rPr>
          <w:rFonts w:ascii="ＭＳ 明朝" w:eastAsia="ＭＳ 明朝" w:cs="ＭＳ 明朝" w:hint="eastAsia"/>
          <w:color w:val="000000"/>
          <w:spacing w:val="5"/>
          <w:kern w:val="0"/>
          <w:szCs w:val="21"/>
        </w:rPr>
        <w:t>年</w:t>
      </w:r>
      <w:r>
        <w:rPr>
          <w:rFonts w:ascii="ＭＳ 明朝" w:eastAsia="ＭＳ 明朝" w:cs="ＭＳ 明朝"/>
          <w:color w:val="000000"/>
          <w:spacing w:val="5"/>
          <w:kern w:val="0"/>
          <w:szCs w:val="21"/>
        </w:rPr>
        <w:t>36</w:t>
      </w:r>
      <w:r>
        <w:rPr>
          <w:rFonts w:ascii="ＭＳ 明朝" w:eastAsia="ＭＳ 明朝" w:cs="ＭＳ 明朝" w:hint="eastAsia"/>
          <w:color w:val="000000"/>
          <w:spacing w:val="5"/>
          <w:kern w:val="0"/>
          <w:szCs w:val="21"/>
        </w:rPr>
        <w:t>号・令和３年</w:t>
      </w:r>
      <w:r>
        <w:rPr>
          <w:rFonts w:ascii="ＭＳ 明朝" w:eastAsia="ＭＳ 明朝" w:cs="ＭＳ 明朝"/>
          <w:color w:val="000000"/>
          <w:spacing w:val="5"/>
          <w:kern w:val="0"/>
          <w:szCs w:val="21"/>
        </w:rPr>
        <w:t>41</w:t>
      </w:r>
      <w:r>
        <w:rPr>
          <w:rFonts w:ascii="ＭＳ 明朝" w:eastAsia="ＭＳ 明朝" w:cs="ＭＳ 明朝" w:hint="eastAsia"/>
          <w:color w:val="000000"/>
          <w:spacing w:val="5"/>
          <w:kern w:val="0"/>
          <w:szCs w:val="21"/>
        </w:rPr>
        <w:t>号〕</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（児童心理治療施設の長の資格等）</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92</w:t>
      </w:r>
      <w:r>
        <w:rPr>
          <w:rFonts w:ascii="ＭＳ 明朝" w:eastAsia="ＭＳ 明朝" w:cs="ＭＳ 明朝" w:hint="eastAsia"/>
          <w:color w:val="000000"/>
          <w:spacing w:val="5"/>
          <w:kern w:val="0"/>
          <w:szCs w:val="21"/>
        </w:rPr>
        <w:t>条　児童心理治療施設の長は、次の各号のいずれかに該当し、かつ、児童福祉施設基準第</w:t>
      </w:r>
      <w:r>
        <w:rPr>
          <w:rFonts w:ascii="ＭＳ 明朝" w:eastAsia="ＭＳ 明朝" w:cs="ＭＳ 明朝"/>
          <w:color w:val="000000"/>
          <w:spacing w:val="5"/>
          <w:kern w:val="0"/>
          <w:szCs w:val="21"/>
        </w:rPr>
        <w:t>74</w:t>
      </w:r>
      <w:r>
        <w:rPr>
          <w:rFonts w:ascii="ＭＳ 明朝" w:eastAsia="ＭＳ 明朝" w:cs="ＭＳ 明朝" w:hint="eastAsia"/>
          <w:color w:val="000000"/>
          <w:spacing w:val="5"/>
          <w:kern w:val="0"/>
          <w:szCs w:val="21"/>
        </w:rPr>
        <w:t>条第１項に規定する厚生労働大臣が指定する者が行う児童心理治療施設の運営に関し必要な知識を習得させるための研修を受けた者であって、人格が高潔で識見が高く、児童心理治療施設を適切に運営する能力を有するものでなければならない。</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１</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医師であって、精神保健又は小児保健に関して学識経験を有する者</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２</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社会福祉士の資格を有する者</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３</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児童心理治療施設の職員として３年以上勤務した者</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４</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知事が前３号に掲げる者と同等以上の能力を有すると認める者であって、児童福祉施設基準第</w:t>
      </w:r>
      <w:r>
        <w:rPr>
          <w:rFonts w:ascii="ＭＳ 明朝" w:eastAsia="ＭＳ 明朝" w:cs="ＭＳ 明朝"/>
          <w:color w:val="000000"/>
          <w:spacing w:val="5"/>
          <w:kern w:val="0"/>
          <w:szCs w:val="21"/>
        </w:rPr>
        <w:t>74</w:t>
      </w:r>
      <w:r>
        <w:rPr>
          <w:rFonts w:ascii="ＭＳ 明朝" w:eastAsia="ＭＳ 明朝" w:cs="ＭＳ 明朝" w:hint="eastAsia"/>
          <w:color w:val="000000"/>
          <w:spacing w:val="5"/>
          <w:kern w:val="0"/>
          <w:szCs w:val="21"/>
        </w:rPr>
        <w:t>条第１項第４号に規定する厚生労働大臣が指定する講習会の課程を修了したもの又は社会福祉事業に関し相当の経験を有するものとして規則で定めるもの</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児童心理治療施設の長は、２年に１回以上、その資質の向上のため、児童福祉施設基準第</w:t>
      </w:r>
      <w:r>
        <w:rPr>
          <w:rFonts w:ascii="ＭＳ 明朝" w:eastAsia="ＭＳ 明朝" w:cs="ＭＳ 明朝"/>
          <w:color w:val="000000"/>
          <w:spacing w:val="5"/>
          <w:kern w:val="0"/>
          <w:szCs w:val="21"/>
        </w:rPr>
        <w:t>74</w:t>
      </w:r>
      <w:r>
        <w:rPr>
          <w:rFonts w:ascii="ＭＳ 明朝" w:eastAsia="ＭＳ 明朝" w:cs="ＭＳ 明朝" w:hint="eastAsia"/>
          <w:color w:val="000000"/>
          <w:spacing w:val="5"/>
          <w:kern w:val="0"/>
          <w:szCs w:val="21"/>
        </w:rPr>
        <w:t>条第２項に規定する厚生労働大臣が指定する者が行う研修を受けなければならない。ただし、やむを得ない理由があるときは、この限りでない。</w:t>
      </w:r>
    </w:p>
    <w:p w:rsidR="009F7C37" w:rsidRDefault="009F7C37">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一部改正〔平成</w:t>
      </w:r>
      <w:r>
        <w:rPr>
          <w:rFonts w:ascii="ＭＳ 明朝" w:eastAsia="ＭＳ 明朝" w:cs="ＭＳ 明朝"/>
          <w:color w:val="000000"/>
          <w:spacing w:val="5"/>
          <w:kern w:val="0"/>
          <w:szCs w:val="21"/>
        </w:rPr>
        <w:t>28</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65</w:t>
      </w:r>
      <w:r>
        <w:rPr>
          <w:rFonts w:ascii="ＭＳ 明朝" w:eastAsia="ＭＳ 明朝" w:cs="ＭＳ 明朝" w:hint="eastAsia"/>
          <w:color w:val="000000"/>
          <w:spacing w:val="5"/>
          <w:kern w:val="0"/>
          <w:szCs w:val="21"/>
        </w:rPr>
        <w:t>号〕</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（心理療法、生活指導及び家庭環境の調整）</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93</w:t>
      </w:r>
      <w:r>
        <w:rPr>
          <w:rFonts w:ascii="ＭＳ 明朝" w:eastAsia="ＭＳ 明朝" w:cs="ＭＳ 明朝" w:hint="eastAsia"/>
          <w:color w:val="000000"/>
          <w:spacing w:val="5"/>
          <w:kern w:val="0"/>
          <w:szCs w:val="21"/>
        </w:rPr>
        <w:t>条　児童心理治療施設における心理療法及び生活指導は、児童の社会的適応能力の回復を図り、児童が当該児童心理治療施設を退所した後、健全な社会生活を営むことができるようにすることを目的として行わ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児童心理治療施設における家庭環境の調整は、児童の保護者に児童の状態及び能力を説明するとともに、児童の家庭の状況に応じ、親子関係の再構築等が図られるように行わなければならない。</w:t>
      </w:r>
    </w:p>
    <w:p w:rsidR="009F7C37" w:rsidRDefault="009F7C37">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lastRenderedPageBreak/>
        <w:t>一部改正〔平成</w:t>
      </w:r>
      <w:r>
        <w:rPr>
          <w:rFonts w:ascii="ＭＳ 明朝" w:eastAsia="ＭＳ 明朝" w:cs="ＭＳ 明朝"/>
          <w:color w:val="000000"/>
          <w:spacing w:val="5"/>
          <w:kern w:val="0"/>
          <w:szCs w:val="21"/>
        </w:rPr>
        <w:t>28</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65</w:t>
      </w:r>
      <w:r>
        <w:rPr>
          <w:rFonts w:ascii="ＭＳ 明朝" w:eastAsia="ＭＳ 明朝" w:cs="ＭＳ 明朝" w:hint="eastAsia"/>
          <w:color w:val="000000"/>
          <w:spacing w:val="5"/>
          <w:kern w:val="0"/>
          <w:szCs w:val="21"/>
        </w:rPr>
        <w:t>号〕</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（自立支援計画の策定）</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94</w:t>
      </w:r>
      <w:r>
        <w:rPr>
          <w:rFonts w:ascii="ＭＳ 明朝" w:eastAsia="ＭＳ 明朝" w:cs="ＭＳ 明朝" w:hint="eastAsia"/>
          <w:color w:val="000000"/>
          <w:spacing w:val="5"/>
          <w:kern w:val="0"/>
          <w:szCs w:val="21"/>
        </w:rPr>
        <w:t>条　児童心理治療施設の長は、前条第１項の目的を達成するため、入所している個々の児童について、児童及びその家庭の状況等を勘案し、その自立を支援するための計画を策定しなければならない。</w:t>
      </w:r>
    </w:p>
    <w:p w:rsidR="009F7C37" w:rsidRDefault="009F7C37">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一部改正〔平成</w:t>
      </w:r>
      <w:r>
        <w:rPr>
          <w:rFonts w:ascii="ＭＳ 明朝" w:eastAsia="ＭＳ 明朝" w:cs="ＭＳ 明朝"/>
          <w:color w:val="000000"/>
          <w:spacing w:val="5"/>
          <w:kern w:val="0"/>
          <w:szCs w:val="21"/>
        </w:rPr>
        <w:t>28</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65</w:t>
      </w:r>
      <w:r>
        <w:rPr>
          <w:rFonts w:ascii="ＭＳ 明朝" w:eastAsia="ＭＳ 明朝" w:cs="ＭＳ 明朝" w:hint="eastAsia"/>
          <w:color w:val="000000"/>
          <w:spacing w:val="5"/>
          <w:kern w:val="0"/>
          <w:szCs w:val="21"/>
        </w:rPr>
        <w:t>号〕</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（業務の質の評価等）</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95</w:t>
      </w:r>
      <w:r>
        <w:rPr>
          <w:rFonts w:ascii="ＭＳ 明朝" w:eastAsia="ＭＳ 明朝" w:cs="ＭＳ 明朝" w:hint="eastAsia"/>
          <w:color w:val="000000"/>
          <w:spacing w:val="5"/>
          <w:kern w:val="0"/>
          <w:szCs w:val="21"/>
        </w:rPr>
        <w:t>条　児童心理治療施設は、自らその行う法第</w:t>
      </w:r>
      <w:r>
        <w:rPr>
          <w:rFonts w:ascii="ＭＳ 明朝" w:eastAsia="ＭＳ 明朝" w:cs="ＭＳ 明朝"/>
          <w:color w:val="000000"/>
          <w:spacing w:val="5"/>
          <w:kern w:val="0"/>
          <w:szCs w:val="21"/>
        </w:rPr>
        <w:t>43</w:t>
      </w:r>
      <w:r>
        <w:rPr>
          <w:rFonts w:ascii="ＭＳ 明朝" w:eastAsia="ＭＳ 明朝" w:cs="ＭＳ 明朝" w:hint="eastAsia"/>
          <w:color w:val="000000"/>
          <w:spacing w:val="5"/>
          <w:kern w:val="0"/>
          <w:szCs w:val="21"/>
        </w:rPr>
        <w:t>条の２に規定する業務の質の評価を行うとともに、定期的に外部の者による評価を受けて、それらの結果を公表し、常にその改善を図らなければならない。</w:t>
      </w:r>
    </w:p>
    <w:p w:rsidR="009F7C37" w:rsidRDefault="009F7C37">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一部改正〔平成</w:t>
      </w:r>
      <w:r>
        <w:rPr>
          <w:rFonts w:ascii="ＭＳ 明朝" w:eastAsia="ＭＳ 明朝" w:cs="ＭＳ 明朝"/>
          <w:color w:val="000000"/>
          <w:spacing w:val="5"/>
          <w:kern w:val="0"/>
          <w:szCs w:val="21"/>
        </w:rPr>
        <w:t>28</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65</w:t>
      </w:r>
      <w:r>
        <w:rPr>
          <w:rFonts w:ascii="ＭＳ 明朝" w:eastAsia="ＭＳ 明朝" w:cs="ＭＳ 明朝" w:hint="eastAsia"/>
          <w:color w:val="000000"/>
          <w:spacing w:val="5"/>
          <w:kern w:val="0"/>
          <w:szCs w:val="21"/>
        </w:rPr>
        <w:t>号・</w:t>
      </w:r>
      <w:r>
        <w:rPr>
          <w:rFonts w:ascii="ＭＳ 明朝" w:eastAsia="ＭＳ 明朝" w:cs="ＭＳ 明朝"/>
          <w:color w:val="000000"/>
          <w:spacing w:val="5"/>
          <w:kern w:val="0"/>
          <w:szCs w:val="21"/>
        </w:rPr>
        <w:t>31</w:t>
      </w:r>
      <w:r>
        <w:rPr>
          <w:rFonts w:ascii="ＭＳ 明朝" w:eastAsia="ＭＳ 明朝" w:cs="ＭＳ 明朝" w:hint="eastAsia"/>
          <w:color w:val="000000"/>
          <w:spacing w:val="5"/>
          <w:kern w:val="0"/>
          <w:szCs w:val="21"/>
        </w:rPr>
        <w:t>年</w:t>
      </w:r>
      <w:r>
        <w:rPr>
          <w:rFonts w:ascii="ＭＳ 明朝" w:eastAsia="ＭＳ 明朝" w:cs="ＭＳ 明朝"/>
          <w:color w:val="000000"/>
          <w:spacing w:val="5"/>
          <w:kern w:val="0"/>
          <w:szCs w:val="21"/>
        </w:rPr>
        <w:t>36</w:t>
      </w:r>
      <w:r>
        <w:rPr>
          <w:rFonts w:ascii="ＭＳ 明朝" w:eastAsia="ＭＳ 明朝" w:cs="ＭＳ 明朝" w:hint="eastAsia"/>
          <w:color w:val="000000"/>
          <w:spacing w:val="5"/>
          <w:kern w:val="0"/>
          <w:szCs w:val="21"/>
        </w:rPr>
        <w:t>号〕</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（児童と起居を共にする職員）</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96</w:t>
      </w:r>
      <w:r>
        <w:rPr>
          <w:rFonts w:ascii="ＭＳ 明朝" w:eastAsia="ＭＳ 明朝" w:cs="ＭＳ 明朝" w:hint="eastAsia"/>
          <w:color w:val="000000"/>
          <w:spacing w:val="5"/>
          <w:kern w:val="0"/>
          <w:szCs w:val="21"/>
        </w:rPr>
        <w:t>条　児童心理治療施設における児童と起居を共にする職員については、第</w:t>
      </w:r>
      <w:r>
        <w:rPr>
          <w:rFonts w:ascii="ＭＳ 明朝" w:eastAsia="ＭＳ 明朝" w:cs="ＭＳ 明朝"/>
          <w:color w:val="000000"/>
          <w:spacing w:val="5"/>
          <w:kern w:val="0"/>
          <w:szCs w:val="21"/>
        </w:rPr>
        <w:t>64</w:t>
      </w:r>
      <w:r>
        <w:rPr>
          <w:rFonts w:ascii="ＭＳ 明朝" w:eastAsia="ＭＳ 明朝" w:cs="ＭＳ 明朝" w:hint="eastAsia"/>
          <w:color w:val="000000"/>
          <w:spacing w:val="5"/>
          <w:kern w:val="0"/>
          <w:szCs w:val="21"/>
        </w:rPr>
        <w:t>条の規定を準用する。</w:t>
      </w:r>
    </w:p>
    <w:p w:rsidR="009F7C37" w:rsidRDefault="009F7C37">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一部改正〔平成</w:t>
      </w:r>
      <w:r>
        <w:rPr>
          <w:rFonts w:ascii="ＭＳ 明朝" w:eastAsia="ＭＳ 明朝" w:cs="ＭＳ 明朝"/>
          <w:color w:val="000000"/>
          <w:spacing w:val="5"/>
          <w:kern w:val="0"/>
          <w:szCs w:val="21"/>
        </w:rPr>
        <w:t>28</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65</w:t>
      </w:r>
      <w:r>
        <w:rPr>
          <w:rFonts w:ascii="ＭＳ 明朝" w:eastAsia="ＭＳ 明朝" w:cs="ＭＳ 明朝" w:hint="eastAsia"/>
          <w:color w:val="000000"/>
          <w:spacing w:val="5"/>
          <w:kern w:val="0"/>
          <w:szCs w:val="21"/>
        </w:rPr>
        <w:t>号〕</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（関係機関との連携）</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97</w:t>
      </w:r>
      <w:r>
        <w:rPr>
          <w:rFonts w:ascii="ＭＳ 明朝" w:eastAsia="ＭＳ 明朝" w:cs="ＭＳ 明朝" w:hint="eastAsia"/>
          <w:color w:val="000000"/>
          <w:spacing w:val="5"/>
          <w:kern w:val="0"/>
          <w:szCs w:val="21"/>
        </w:rPr>
        <w:t>条　児童心理治療施設の長は、児童の通学する学校及び児童相談所並びに必要に応じ児童家庭支援センター、児童委員、保健所、市町村保健センターその他の関係機関と密接に連携して、児童の指導及び家庭環境の調整に当たらなければならない。</w:t>
      </w:r>
    </w:p>
    <w:p w:rsidR="009F7C37" w:rsidRDefault="009F7C37">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一部改正〔平成</w:t>
      </w:r>
      <w:r>
        <w:rPr>
          <w:rFonts w:ascii="ＭＳ 明朝" w:eastAsia="ＭＳ 明朝" w:cs="ＭＳ 明朝"/>
          <w:color w:val="000000"/>
          <w:spacing w:val="5"/>
          <w:kern w:val="0"/>
          <w:szCs w:val="21"/>
        </w:rPr>
        <w:t>28</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65</w:t>
      </w:r>
      <w:r>
        <w:rPr>
          <w:rFonts w:ascii="ＭＳ 明朝" w:eastAsia="ＭＳ 明朝" w:cs="ＭＳ 明朝" w:hint="eastAsia"/>
          <w:color w:val="000000"/>
          <w:spacing w:val="5"/>
          <w:kern w:val="0"/>
          <w:szCs w:val="21"/>
        </w:rPr>
        <w:t>号〕</w:t>
      </w:r>
    </w:p>
    <w:p w:rsidR="009F7C37" w:rsidRDefault="009F7C37">
      <w:pPr>
        <w:autoSpaceDE w:val="0"/>
        <w:autoSpaceDN w:val="0"/>
        <w:adjustRightInd w:val="0"/>
        <w:spacing w:line="296" w:lineRule="atLeast"/>
        <w:ind w:left="154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13</w:t>
      </w:r>
      <w:r>
        <w:rPr>
          <w:rFonts w:ascii="ＭＳ 明朝" w:eastAsia="ＭＳ 明朝" w:cs="ＭＳ 明朝" w:hint="eastAsia"/>
          <w:color w:val="000000"/>
          <w:spacing w:val="5"/>
          <w:kern w:val="0"/>
          <w:szCs w:val="21"/>
        </w:rPr>
        <w:t>章　児童自立支援施設</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（設備の基準）</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98</w:t>
      </w:r>
      <w:r>
        <w:rPr>
          <w:rFonts w:ascii="ＭＳ 明朝" w:eastAsia="ＭＳ 明朝" w:cs="ＭＳ 明朝" w:hint="eastAsia"/>
          <w:color w:val="000000"/>
          <w:spacing w:val="5"/>
          <w:kern w:val="0"/>
          <w:szCs w:val="21"/>
        </w:rPr>
        <w:t>条　児童自立支援施設の学科指導に関する設備については、小学校、中学校又は特別支援学校の設備の設置基準に関する学校教育法の規定を準用する。ただし、学科指導を行わない場合は、この限りでない。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前項に規定する設備以外の設備については、第</w:t>
      </w:r>
      <w:r>
        <w:rPr>
          <w:rFonts w:ascii="ＭＳ 明朝" w:eastAsia="ＭＳ 明朝" w:cs="ＭＳ 明朝"/>
          <w:color w:val="000000"/>
          <w:spacing w:val="5"/>
          <w:kern w:val="0"/>
          <w:szCs w:val="21"/>
        </w:rPr>
        <w:t>56</w:t>
      </w:r>
      <w:r>
        <w:rPr>
          <w:rFonts w:ascii="ＭＳ 明朝" w:eastAsia="ＭＳ 明朝" w:cs="ＭＳ 明朝" w:hint="eastAsia"/>
          <w:color w:val="000000"/>
          <w:spacing w:val="5"/>
          <w:kern w:val="0"/>
          <w:szCs w:val="21"/>
        </w:rPr>
        <w:t>条（第２号ただし書を除く。）の規定を準用する。この場合において、同条第３号中「入所している児童の年齢等に応じ、男子」とあるのは、「男子」と読み替えるものとする。</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（職員）</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99</w:t>
      </w:r>
      <w:r>
        <w:rPr>
          <w:rFonts w:ascii="ＭＳ 明朝" w:eastAsia="ＭＳ 明朝" w:cs="ＭＳ 明朝" w:hint="eastAsia"/>
          <w:color w:val="000000"/>
          <w:spacing w:val="5"/>
          <w:kern w:val="0"/>
          <w:szCs w:val="21"/>
        </w:rPr>
        <w:t>条　児童自立支援施設には、児童自立支援専門員（児童自立支援施設において児童の自立支援を行う者をいう。以下同じ。）、児童生活支援員（児童自立支援施設において児童の生活支援を行う者をいう。以下同じ。）、嘱託医、精神科の診療に相当の経験を有する医師又は嘱託医、個別対応職員、家庭支援専門相談員、栄養士及び調理員を置かなければならない。ただし、児童</w:t>
      </w:r>
      <w:r>
        <w:rPr>
          <w:rFonts w:ascii="ＭＳ 明朝" w:eastAsia="ＭＳ 明朝" w:cs="ＭＳ 明朝"/>
          <w:color w:val="000000"/>
          <w:spacing w:val="5"/>
          <w:kern w:val="0"/>
          <w:szCs w:val="21"/>
        </w:rPr>
        <w:t>40</w:t>
      </w:r>
      <w:r>
        <w:rPr>
          <w:rFonts w:ascii="ＭＳ 明朝" w:eastAsia="ＭＳ 明朝" w:cs="ＭＳ 明朝" w:hint="eastAsia"/>
          <w:color w:val="000000"/>
          <w:spacing w:val="5"/>
          <w:kern w:val="0"/>
          <w:szCs w:val="21"/>
        </w:rPr>
        <w:t>人以下を入所させる施設にあっては栄養士を、調理業務の全部を委託する施設にあっては調理員を置かないことができる。</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前項の家庭支援専門相談員は、社会福祉士若しくは精神保健福祉士の資格を有する者、児童自立支援施設において児童の指導に５年以上従事した者又は法第</w:t>
      </w:r>
      <w:r>
        <w:rPr>
          <w:rFonts w:ascii="ＭＳ 明朝" w:eastAsia="ＭＳ 明朝" w:cs="ＭＳ 明朝"/>
          <w:color w:val="000000"/>
          <w:spacing w:val="5"/>
          <w:kern w:val="0"/>
          <w:szCs w:val="21"/>
        </w:rPr>
        <w:t>13</w:t>
      </w:r>
      <w:r>
        <w:rPr>
          <w:rFonts w:ascii="ＭＳ 明朝" w:eastAsia="ＭＳ 明朝" w:cs="ＭＳ 明朝" w:hint="eastAsia"/>
          <w:color w:val="000000"/>
          <w:spacing w:val="5"/>
          <w:kern w:val="0"/>
          <w:szCs w:val="21"/>
        </w:rPr>
        <w:t>条第３項各号のいずれかに該当する者でなければならない。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３　第１項に規定する職員のほか、児童自立支援施設において心理療法を行う必要があると認められる児童</w:t>
      </w:r>
      <w:r>
        <w:rPr>
          <w:rFonts w:ascii="ＭＳ 明朝" w:eastAsia="ＭＳ 明朝" w:cs="ＭＳ 明朝"/>
          <w:color w:val="000000"/>
          <w:spacing w:val="5"/>
          <w:kern w:val="0"/>
          <w:szCs w:val="21"/>
        </w:rPr>
        <w:t>10</w:t>
      </w:r>
      <w:r>
        <w:rPr>
          <w:rFonts w:ascii="ＭＳ 明朝" w:eastAsia="ＭＳ 明朝" w:cs="ＭＳ 明朝" w:hint="eastAsia"/>
          <w:color w:val="000000"/>
          <w:spacing w:val="5"/>
          <w:kern w:val="0"/>
          <w:szCs w:val="21"/>
        </w:rPr>
        <w:t>人以上に心理療法を行う場合は、心理療法担当職員を置かなければならない。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４　前項の心理療法担当職員は、学校教育法の規定による大学（短期大学を除く。以下この項において同じ。）若しくは大学院において、心理学を専修する学科、研究科若しくはこれに相当する課程を修めて卒業した者又は同法の規定による大学において、心理学に関する科目の単位を優秀な成績で修得したことにより、同法第</w:t>
      </w:r>
      <w:r>
        <w:rPr>
          <w:rFonts w:ascii="ＭＳ 明朝" w:eastAsia="ＭＳ 明朝" w:cs="ＭＳ 明朝"/>
          <w:color w:val="000000"/>
          <w:spacing w:val="5"/>
          <w:kern w:val="0"/>
          <w:szCs w:val="21"/>
        </w:rPr>
        <w:t>102</w:t>
      </w:r>
      <w:r>
        <w:rPr>
          <w:rFonts w:ascii="ＭＳ 明朝" w:eastAsia="ＭＳ 明朝" w:cs="ＭＳ 明朝" w:hint="eastAsia"/>
          <w:color w:val="000000"/>
          <w:spacing w:val="5"/>
          <w:kern w:val="0"/>
          <w:szCs w:val="21"/>
        </w:rPr>
        <w:t>条第２項の規定により大学院への入学を認められた者であって、個人及び集団心理療法の技術を有し、かつ、心理療法に関する１年以上の経験を有するものでなければならない。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５　第１項及び第３項に規定する職員のほか、児童自立支援施設において実習設備を設けて職業指導を行う場合は、職業指導員を置かなければならない。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６　第１項の児童自立支援専門員及び児童生活支援員の総数は、通じておおむね児童</w:t>
      </w:r>
      <w:r>
        <w:rPr>
          <w:rFonts w:ascii="ＭＳ 明朝" w:eastAsia="ＭＳ 明朝" w:cs="ＭＳ 明朝"/>
          <w:color w:val="000000"/>
          <w:spacing w:val="5"/>
          <w:kern w:val="0"/>
          <w:szCs w:val="21"/>
        </w:rPr>
        <w:t>4.5</w:t>
      </w:r>
      <w:r>
        <w:rPr>
          <w:rFonts w:ascii="ＭＳ 明朝" w:eastAsia="ＭＳ 明朝" w:cs="ＭＳ 明朝" w:hint="eastAsia"/>
          <w:color w:val="000000"/>
          <w:spacing w:val="5"/>
          <w:kern w:val="0"/>
          <w:szCs w:val="21"/>
        </w:rPr>
        <w:t>人につき１人以上とする。</w:t>
      </w:r>
    </w:p>
    <w:p w:rsidR="009F7C37" w:rsidRDefault="009F7C37">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lastRenderedPageBreak/>
        <w:t>一部改正〔平成</w:t>
      </w:r>
      <w:r>
        <w:rPr>
          <w:rFonts w:ascii="ＭＳ 明朝" w:eastAsia="ＭＳ 明朝" w:cs="ＭＳ 明朝"/>
          <w:color w:val="000000"/>
          <w:spacing w:val="5"/>
          <w:kern w:val="0"/>
          <w:szCs w:val="21"/>
        </w:rPr>
        <w:t>28</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65</w:t>
      </w:r>
      <w:r>
        <w:rPr>
          <w:rFonts w:ascii="ＭＳ 明朝" w:eastAsia="ＭＳ 明朝" w:cs="ＭＳ 明朝" w:hint="eastAsia"/>
          <w:color w:val="000000"/>
          <w:spacing w:val="5"/>
          <w:kern w:val="0"/>
          <w:szCs w:val="21"/>
        </w:rPr>
        <w:t>号・</w:t>
      </w:r>
      <w:r>
        <w:rPr>
          <w:rFonts w:ascii="ＭＳ 明朝" w:eastAsia="ＭＳ 明朝" w:cs="ＭＳ 明朝"/>
          <w:color w:val="000000"/>
          <w:spacing w:val="5"/>
          <w:kern w:val="0"/>
          <w:szCs w:val="21"/>
        </w:rPr>
        <w:t>31</w:t>
      </w:r>
      <w:r>
        <w:rPr>
          <w:rFonts w:ascii="ＭＳ 明朝" w:eastAsia="ＭＳ 明朝" w:cs="ＭＳ 明朝" w:hint="eastAsia"/>
          <w:color w:val="000000"/>
          <w:spacing w:val="5"/>
          <w:kern w:val="0"/>
          <w:szCs w:val="21"/>
        </w:rPr>
        <w:t>年</w:t>
      </w:r>
      <w:r>
        <w:rPr>
          <w:rFonts w:ascii="ＭＳ 明朝" w:eastAsia="ＭＳ 明朝" w:cs="ＭＳ 明朝"/>
          <w:color w:val="000000"/>
          <w:spacing w:val="5"/>
          <w:kern w:val="0"/>
          <w:szCs w:val="21"/>
        </w:rPr>
        <w:t>36</w:t>
      </w:r>
      <w:r>
        <w:rPr>
          <w:rFonts w:ascii="ＭＳ 明朝" w:eastAsia="ＭＳ 明朝" w:cs="ＭＳ 明朝" w:hint="eastAsia"/>
          <w:color w:val="000000"/>
          <w:spacing w:val="5"/>
          <w:kern w:val="0"/>
          <w:szCs w:val="21"/>
        </w:rPr>
        <w:t>号・令和３年</w:t>
      </w:r>
      <w:r>
        <w:rPr>
          <w:rFonts w:ascii="ＭＳ 明朝" w:eastAsia="ＭＳ 明朝" w:cs="ＭＳ 明朝"/>
          <w:color w:val="000000"/>
          <w:spacing w:val="5"/>
          <w:kern w:val="0"/>
          <w:szCs w:val="21"/>
        </w:rPr>
        <w:t>41</w:t>
      </w:r>
      <w:r>
        <w:rPr>
          <w:rFonts w:ascii="ＭＳ 明朝" w:eastAsia="ＭＳ 明朝" w:cs="ＭＳ 明朝" w:hint="eastAsia"/>
          <w:color w:val="000000"/>
          <w:spacing w:val="5"/>
          <w:kern w:val="0"/>
          <w:szCs w:val="21"/>
        </w:rPr>
        <w:t>号〕</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（児童自立支援施設の長の資格等）</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100</w:t>
      </w:r>
      <w:r>
        <w:rPr>
          <w:rFonts w:ascii="ＭＳ 明朝" w:eastAsia="ＭＳ 明朝" w:cs="ＭＳ 明朝" w:hint="eastAsia"/>
          <w:color w:val="000000"/>
          <w:spacing w:val="5"/>
          <w:kern w:val="0"/>
          <w:szCs w:val="21"/>
        </w:rPr>
        <w:t>条　児童自立支援施設の長は、次の各号のいずれかに該当し、かつ、厚生労働省組織規則（平成</w:t>
      </w:r>
      <w:r>
        <w:rPr>
          <w:rFonts w:ascii="ＭＳ 明朝" w:eastAsia="ＭＳ 明朝" w:cs="ＭＳ 明朝"/>
          <w:color w:val="000000"/>
          <w:spacing w:val="5"/>
          <w:kern w:val="0"/>
          <w:szCs w:val="21"/>
        </w:rPr>
        <w:t>13</w:t>
      </w:r>
      <w:r>
        <w:rPr>
          <w:rFonts w:ascii="ＭＳ 明朝" w:eastAsia="ＭＳ 明朝" w:cs="ＭＳ 明朝" w:hint="eastAsia"/>
          <w:color w:val="000000"/>
          <w:spacing w:val="5"/>
          <w:kern w:val="0"/>
          <w:szCs w:val="21"/>
        </w:rPr>
        <w:t>年厚生労働省令第１号）第</w:t>
      </w:r>
      <w:r>
        <w:rPr>
          <w:rFonts w:ascii="ＭＳ 明朝" w:eastAsia="ＭＳ 明朝" w:cs="ＭＳ 明朝"/>
          <w:color w:val="000000"/>
          <w:spacing w:val="5"/>
          <w:kern w:val="0"/>
          <w:szCs w:val="21"/>
        </w:rPr>
        <w:t>622</w:t>
      </w:r>
      <w:r>
        <w:rPr>
          <w:rFonts w:ascii="ＭＳ 明朝" w:eastAsia="ＭＳ 明朝" w:cs="ＭＳ 明朝" w:hint="eastAsia"/>
          <w:color w:val="000000"/>
          <w:spacing w:val="5"/>
          <w:kern w:val="0"/>
          <w:szCs w:val="21"/>
        </w:rPr>
        <w:t>条に規定する児童自立支援専門員養成所（以下「養成所」という。）が行う児童自立支援施設の運営に関し必要な知識を習得させるための研修又はこれに相当する研修を受けた者であって、人格が高潔で識見が高く、児童自立支援施設を適切に運営する能力を有するものでなければならない。</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１</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医師であって、精神保健に関して学識経験を有する者</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２</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社会福祉士の資格を有する者</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３</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児童自立支援専門員の職にあった者等児童自立支援事業に５年以上（養成所が行う児童自立支援専門員として必要な知識及び技能を習得させるための講習の課程を修了した者にあっては、３年以上）従事した者</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４</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知事が前３号に掲げる者と同等以上の能力を有すると認める者であって、社会福祉事業に関し相当の経験を有するものとして規則で定めるもの</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児童自立支援施設の長は、２年に１回以上、その資質の向上のため、児童福祉施設基準第</w:t>
      </w:r>
      <w:r>
        <w:rPr>
          <w:rFonts w:ascii="ＭＳ 明朝" w:eastAsia="ＭＳ 明朝" w:cs="ＭＳ 明朝"/>
          <w:color w:val="000000"/>
          <w:spacing w:val="5"/>
          <w:kern w:val="0"/>
          <w:szCs w:val="21"/>
        </w:rPr>
        <w:t>81</w:t>
      </w:r>
      <w:r>
        <w:rPr>
          <w:rFonts w:ascii="ＭＳ 明朝" w:eastAsia="ＭＳ 明朝" w:cs="ＭＳ 明朝" w:hint="eastAsia"/>
          <w:color w:val="000000"/>
          <w:spacing w:val="5"/>
          <w:kern w:val="0"/>
          <w:szCs w:val="21"/>
        </w:rPr>
        <w:t>条第２項に規定する厚生労働大臣が指定する者が行う研修を受けなければならない。ただし、やむを得ない理由があるときは、この限りでない。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（児童自立支援専門員の資格）</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101</w:t>
      </w:r>
      <w:r>
        <w:rPr>
          <w:rFonts w:ascii="ＭＳ 明朝" w:eastAsia="ＭＳ 明朝" w:cs="ＭＳ 明朝" w:hint="eastAsia"/>
          <w:color w:val="000000"/>
          <w:spacing w:val="5"/>
          <w:kern w:val="0"/>
          <w:szCs w:val="21"/>
        </w:rPr>
        <w:t>条　第</w:t>
      </w:r>
      <w:r>
        <w:rPr>
          <w:rFonts w:ascii="ＭＳ 明朝" w:eastAsia="ＭＳ 明朝" w:cs="ＭＳ 明朝"/>
          <w:color w:val="000000"/>
          <w:spacing w:val="5"/>
          <w:kern w:val="0"/>
          <w:szCs w:val="21"/>
        </w:rPr>
        <w:t>99</w:t>
      </w:r>
      <w:r>
        <w:rPr>
          <w:rFonts w:ascii="ＭＳ 明朝" w:eastAsia="ＭＳ 明朝" w:cs="ＭＳ 明朝" w:hint="eastAsia"/>
          <w:color w:val="000000"/>
          <w:spacing w:val="5"/>
          <w:kern w:val="0"/>
          <w:szCs w:val="21"/>
        </w:rPr>
        <w:t>条第１項の児童自立支援専門員は、次の各号のいずれかに該当する者でなければならない。</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１</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知事の指定する児童自立支援専門員を養成する学校その他の養成施設（他の都道府県の区域内に所在する養成施設にあっては、法第</w:t>
      </w:r>
      <w:r>
        <w:rPr>
          <w:rFonts w:ascii="ＭＳ 明朝" w:eastAsia="ＭＳ 明朝" w:cs="ＭＳ 明朝"/>
          <w:color w:val="000000"/>
          <w:spacing w:val="5"/>
          <w:kern w:val="0"/>
          <w:szCs w:val="21"/>
        </w:rPr>
        <w:t>45</w:t>
      </w:r>
      <w:r>
        <w:rPr>
          <w:rFonts w:ascii="ＭＳ 明朝" w:eastAsia="ＭＳ 明朝" w:cs="ＭＳ 明朝" w:hint="eastAsia"/>
          <w:color w:val="000000"/>
          <w:spacing w:val="5"/>
          <w:kern w:val="0"/>
          <w:szCs w:val="21"/>
        </w:rPr>
        <w:t>条第１項の規定により当該都道府県が定める条例に基づき当該都道府県知事の指定するもの）を卒業した者（学校教育法の規定による専門職大学の前期課程を修了した者を含む。）</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２</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医師であって、精神保健に関して学識経験を有する者</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３</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社会福祉士の資格を有する者</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４</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次のいずれかに該当する者であって、１年以上児童自立支援事業に従事したもの又は社会福祉事業に関し相当の経験を有するものとして規則で定めるもの</w:t>
      </w:r>
    </w:p>
    <w:p w:rsidR="009F7C37" w:rsidRDefault="009F7C37">
      <w:pPr>
        <w:autoSpaceDE w:val="0"/>
        <w:autoSpaceDN w:val="0"/>
        <w:adjustRightInd w:val="0"/>
        <w:spacing w:line="296" w:lineRule="atLeast"/>
        <w:ind w:left="66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ア　学校教育法の規定による大学（短期大学を除く。イにおいて同じ。）において、社会福祉学、心理学、教育学若しくは社会学を専修する学科又はこれらに相当する課程を修めて卒業した者</w:t>
      </w:r>
    </w:p>
    <w:p w:rsidR="009F7C37" w:rsidRDefault="009F7C37">
      <w:pPr>
        <w:autoSpaceDE w:val="0"/>
        <w:autoSpaceDN w:val="0"/>
        <w:adjustRightInd w:val="0"/>
        <w:spacing w:line="296" w:lineRule="atLeast"/>
        <w:ind w:left="66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イ　学校教育法の規定による大学において、社会福祉学、心理学、教育学又は社会学に関する科目の単位を優秀な成績で修得したことにより、同法第</w:t>
      </w:r>
      <w:r>
        <w:rPr>
          <w:rFonts w:ascii="ＭＳ 明朝" w:eastAsia="ＭＳ 明朝" w:cs="ＭＳ 明朝"/>
          <w:color w:val="000000"/>
          <w:spacing w:val="5"/>
          <w:kern w:val="0"/>
          <w:szCs w:val="21"/>
        </w:rPr>
        <w:t>102</w:t>
      </w:r>
      <w:r>
        <w:rPr>
          <w:rFonts w:ascii="ＭＳ 明朝" w:eastAsia="ＭＳ 明朝" w:cs="ＭＳ 明朝" w:hint="eastAsia"/>
          <w:color w:val="000000"/>
          <w:spacing w:val="5"/>
          <w:kern w:val="0"/>
          <w:szCs w:val="21"/>
        </w:rPr>
        <w:t>条第２項の規定により大学院への入学を認められた者</w:t>
      </w:r>
    </w:p>
    <w:p w:rsidR="009F7C37" w:rsidRDefault="009F7C37">
      <w:pPr>
        <w:autoSpaceDE w:val="0"/>
        <w:autoSpaceDN w:val="0"/>
        <w:adjustRightInd w:val="0"/>
        <w:spacing w:line="296" w:lineRule="atLeast"/>
        <w:ind w:left="66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ウ　学校教育法の規定による大学院において、社会福祉学、心理学、教育学若しくは社会学を専攻する研究科又はこれらに相当する課程を修めて卒業した者</w:t>
      </w:r>
    </w:p>
    <w:p w:rsidR="009F7C37" w:rsidRDefault="009F7C37">
      <w:pPr>
        <w:autoSpaceDE w:val="0"/>
        <w:autoSpaceDN w:val="0"/>
        <w:adjustRightInd w:val="0"/>
        <w:spacing w:line="296" w:lineRule="atLeast"/>
        <w:ind w:left="66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エ　外国の大学において、社会福祉学、心理学、教育学若しくは社会学を専修する学科又はこれらに相当する課程を修めて卒業した者</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５</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学校教育法の規定による高等学校若しくは中等教育学校を卒業した者、同法第</w:t>
      </w:r>
      <w:r>
        <w:rPr>
          <w:rFonts w:ascii="ＭＳ 明朝" w:eastAsia="ＭＳ 明朝" w:cs="ＭＳ 明朝"/>
          <w:color w:val="000000"/>
          <w:spacing w:val="5"/>
          <w:kern w:val="0"/>
          <w:szCs w:val="21"/>
        </w:rPr>
        <w:t>90</w:t>
      </w:r>
      <w:r>
        <w:rPr>
          <w:rFonts w:ascii="ＭＳ 明朝" w:eastAsia="ＭＳ 明朝" w:cs="ＭＳ 明朝" w:hint="eastAsia"/>
          <w:color w:val="000000"/>
          <w:spacing w:val="5"/>
          <w:kern w:val="0"/>
          <w:szCs w:val="21"/>
        </w:rPr>
        <w:t>条第２項の規定により大学への入学を認められた者若しくは通常の課程による</w:t>
      </w:r>
      <w:r>
        <w:rPr>
          <w:rFonts w:ascii="ＭＳ 明朝" w:eastAsia="ＭＳ 明朝" w:cs="ＭＳ 明朝"/>
          <w:color w:val="000000"/>
          <w:spacing w:val="5"/>
          <w:kern w:val="0"/>
          <w:szCs w:val="21"/>
        </w:rPr>
        <w:t>12</w:t>
      </w:r>
      <w:r>
        <w:rPr>
          <w:rFonts w:ascii="ＭＳ 明朝" w:eastAsia="ＭＳ 明朝" w:cs="ＭＳ 明朝" w:hint="eastAsia"/>
          <w:color w:val="000000"/>
          <w:spacing w:val="5"/>
          <w:kern w:val="0"/>
          <w:szCs w:val="21"/>
        </w:rPr>
        <w:t>年の学校教育を修了した者（通常の課程以外の課程によりこれに相当する学校教育を修了した者を含む。）又は文部科学大臣がこれと同等以上の資格を有すると認定した者であって、３年以上児童自立支援事業に従事したもの又は社会福祉事業に関し相当の経験を有するものとして規則で定めるもの</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６</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教育職員免許法に規定する小学校、中学校、義務教育学校、高等学校又は中等教育学校の教諭の免許状を有する者であって、１年以上児童自立支援事業に従事したもの又は２年以上教員としてその職務に従事したもの</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前項第１号の指定については、第</w:t>
      </w:r>
      <w:r>
        <w:rPr>
          <w:rFonts w:ascii="ＭＳ 明朝" w:eastAsia="ＭＳ 明朝" w:cs="ＭＳ 明朝"/>
          <w:color w:val="000000"/>
          <w:spacing w:val="5"/>
          <w:kern w:val="0"/>
          <w:szCs w:val="21"/>
        </w:rPr>
        <w:t>59</w:t>
      </w:r>
      <w:r>
        <w:rPr>
          <w:rFonts w:ascii="ＭＳ 明朝" w:eastAsia="ＭＳ 明朝" w:cs="ＭＳ 明朝" w:hint="eastAsia"/>
          <w:color w:val="000000"/>
          <w:spacing w:val="5"/>
          <w:kern w:val="0"/>
          <w:szCs w:val="21"/>
        </w:rPr>
        <w:t>条第２項の規定を準用する。</w:t>
      </w:r>
    </w:p>
    <w:p w:rsidR="009F7C37" w:rsidRDefault="009F7C37">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一部改正〔平成</w:t>
      </w:r>
      <w:r>
        <w:rPr>
          <w:rFonts w:ascii="ＭＳ 明朝" w:eastAsia="ＭＳ 明朝" w:cs="ＭＳ 明朝"/>
          <w:color w:val="000000"/>
          <w:spacing w:val="5"/>
          <w:kern w:val="0"/>
          <w:szCs w:val="21"/>
        </w:rPr>
        <w:t>27</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64</w:t>
      </w:r>
      <w:r>
        <w:rPr>
          <w:rFonts w:ascii="ＭＳ 明朝" w:eastAsia="ＭＳ 明朝" w:cs="ＭＳ 明朝" w:hint="eastAsia"/>
          <w:color w:val="000000"/>
          <w:spacing w:val="5"/>
          <w:kern w:val="0"/>
          <w:szCs w:val="21"/>
        </w:rPr>
        <w:t>号・</w:t>
      </w:r>
      <w:r>
        <w:rPr>
          <w:rFonts w:ascii="ＭＳ 明朝" w:eastAsia="ＭＳ 明朝" w:cs="ＭＳ 明朝"/>
          <w:color w:val="000000"/>
          <w:spacing w:val="5"/>
          <w:kern w:val="0"/>
          <w:szCs w:val="21"/>
        </w:rPr>
        <w:t>28</w:t>
      </w:r>
      <w:r>
        <w:rPr>
          <w:rFonts w:ascii="ＭＳ 明朝" w:eastAsia="ＭＳ 明朝" w:cs="ＭＳ 明朝" w:hint="eastAsia"/>
          <w:color w:val="000000"/>
          <w:spacing w:val="5"/>
          <w:kern w:val="0"/>
          <w:szCs w:val="21"/>
        </w:rPr>
        <w:t>年</w:t>
      </w:r>
      <w:r>
        <w:rPr>
          <w:rFonts w:ascii="ＭＳ 明朝" w:eastAsia="ＭＳ 明朝" w:cs="ＭＳ 明朝"/>
          <w:color w:val="000000"/>
          <w:spacing w:val="5"/>
          <w:kern w:val="0"/>
          <w:szCs w:val="21"/>
        </w:rPr>
        <w:t>32</w:t>
      </w:r>
      <w:r>
        <w:rPr>
          <w:rFonts w:ascii="ＭＳ 明朝" w:eastAsia="ＭＳ 明朝" w:cs="ＭＳ 明朝" w:hint="eastAsia"/>
          <w:color w:val="000000"/>
          <w:spacing w:val="5"/>
          <w:kern w:val="0"/>
          <w:szCs w:val="21"/>
        </w:rPr>
        <w:t>号・</w:t>
      </w:r>
      <w:r>
        <w:rPr>
          <w:rFonts w:ascii="ＭＳ 明朝" w:eastAsia="ＭＳ 明朝" w:cs="ＭＳ 明朝"/>
          <w:color w:val="000000"/>
          <w:spacing w:val="5"/>
          <w:kern w:val="0"/>
          <w:szCs w:val="21"/>
        </w:rPr>
        <w:t>31</w:t>
      </w:r>
      <w:r>
        <w:rPr>
          <w:rFonts w:ascii="ＭＳ 明朝" w:eastAsia="ＭＳ 明朝" w:cs="ＭＳ 明朝" w:hint="eastAsia"/>
          <w:color w:val="000000"/>
          <w:spacing w:val="5"/>
          <w:kern w:val="0"/>
          <w:szCs w:val="21"/>
        </w:rPr>
        <w:t>年</w:t>
      </w:r>
      <w:r>
        <w:rPr>
          <w:rFonts w:ascii="ＭＳ 明朝" w:eastAsia="ＭＳ 明朝" w:cs="ＭＳ 明朝"/>
          <w:color w:val="000000"/>
          <w:spacing w:val="5"/>
          <w:kern w:val="0"/>
          <w:szCs w:val="21"/>
        </w:rPr>
        <w:t>36</w:t>
      </w:r>
      <w:r>
        <w:rPr>
          <w:rFonts w:ascii="ＭＳ 明朝" w:eastAsia="ＭＳ 明朝" w:cs="ＭＳ 明朝" w:hint="eastAsia"/>
          <w:color w:val="000000"/>
          <w:spacing w:val="5"/>
          <w:kern w:val="0"/>
          <w:szCs w:val="21"/>
        </w:rPr>
        <w:t>号〕</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（児童生活支援員の資格）</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102</w:t>
      </w:r>
      <w:r>
        <w:rPr>
          <w:rFonts w:ascii="ＭＳ 明朝" w:eastAsia="ＭＳ 明朝" w:cs="ＭＳ 明朝" w:hint="eastAsia"/>
          <w:color w:val="000000"/>
          <w:spacing w:val="5"/>
          <w:kern w:val="0"/>
          <w:szCs w:val="21"/>
        </w:rPr>
        <w:t>条　第</w:t>
      </w:r>
      <w:r>
        <w:rPr>
          <w:rFonts w:ascii="ＭＳ 明朝" w:eastAsia="ＭＳ 明朝" w:cs="ＭＳ 明朝"/>
          <w:color w:val="000000"/>
          <w:spacing w:val="5"/>
          <w:kern w:val="0"/>
          <w:szCs w:val="21"/>
        </w:rPr>
        <w:t>99</w:t>
      </w:r>
      <w:r>
        <w:rPr>
          <w:rFonts w:ascii="ＭＳ 明朝" w:eastAsia="ＭＳ 明朝" w:cs="ＭＳ 明朝" w:hint="eastAsia"/>
          <w:color w:val="000000"/>
          <w:spacing w:val="5"/>
          <w:kern w:val="0"/>
          <w:szCs w:val="21"/>
        </w:rPr>
        <w:t>条第１項の児童生活支援員は、次の各号のいずれかに該当する者でなければならな</w:t>
      </w:r>
      <w:r>
        <w:rPr>
          <w:rFonts w:ascii="ＭＳ 明朝" w:eastAsia="ＭＳ 明朝" w:cs="ＭＳ 明朝" w:hint="eastAsia"/>
          <w:color w:val="000000"/>
          <w:spacing w:val="5"/>
          <w:kern w:val="0"/>
          <w:szCs w:val="21"/>
        </w:rPr>
        <w:lastRenderedPageBreak/>
        <w:t>い。</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１</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保育士の資格を有する者</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２</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社会福祉士の資格を有する者</w:t>
      </w:r>
    </w:p>
    <w:p w:rsidR="009F7C37" w:rsidRDefault="009F7C3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３</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３年以上児童自立支援事業に従事した者</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（生活指導、職業指導、学科指導及び家庭環境の調整）</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103</w:t>
      </w:r>
      <w:r>
        <w:rPr>
          <w:rFonts w:ascii="ＭＳ 明朝" w:eastAsia="ＭＳ 明朝" w:cs="ＭＳ 明朝" w:hint="eastAsia"/>
          <w:color w:val="000000"/>
          <w:spacing w:val="5"/>
          <w:kern w:val="0"/>
          <w:szCs w:val="21"/>
        </w:rPr>
        <w:t>条　児童自立支援施設における生活指導及び職業指導は、全ての児童がその適性及び能力に応じて、自立した社会人として健全な社会生活を営んでいくことができるよう支援することを目的として行わ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児童自立支援施設における学科指導については、学校教育法の規定による学習指導要領を準用する。ただし、学科指導を行わない場合は、この限りでない。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３　第１項に規定するもののほか、児童自立支援施設における生活指導及び職業指導については、第</w:t>
      </w:r>
      <w:r>
        <w:rPr>
          <w:rFonts w:ascii="ＭＳ 明朝" w:eastAsia="ＭＳ 明朝" w:cs="ＭＳ 明朝"/>
          <w:color w:val="000000"/>
          <w:spacing w:val="5"/>
          <w:kern w:val="0"/>
          <w:szCs w:val="21"/>
        </w:rPr>
        <w:t>61</w:t>
      </w:r>
      <w:r>
        <w:rPr>
          <w:rFonts w:ascii="ＭＳ 明朝" w:eastAsia="ＭＳ 明朝" w:cs="ＭＳ 明朝" w:hint="eastAsia"/>
          <w:color w:val="000000"/>
          <w:spacing w:val="5"/>
          <w:kern w:val="0"/>
          <w:szCs w:val="21"/>
        </w:rPr>
        <w:t>条第１項及び第３項の規定を準用する。</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４　児童自立支援施設における家庭環境の調整については、第</w:t>
      </w:r>
      <w:r>
        <w:rPr>
          <w:rFonts w:ascii="ＭＳ 明朝" w:eastAsia="ＭＳ 明朝" w:cs="ＭＳ 明朝"/>
          <w:color w:val="000000"/>
          <w:spacing w:val="5"/>
          <w:kern w:val="0"/>
          <w:szCs w:val="21"/>
        </w:rPr>
        <w:t>61</w:t>
      </w:r>
      <w:r>
        <w:rPr>
          <w:rFonts w:ascii="ＭＳ 明朝" w:eastAsia="ＭＳ 明朝" w:cs="ＭＳ 明朝" w:hint="eastAsia"/>
          <w:color w:val="000000"/>
          <w:spacing w:val="5"/>
          <w:kern w:val="0"/>
          <w:szCs w:val="21"/>
        </w:rPr>
        <w:t>条第４項の規定を準用する。</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（自立支援計画の策定）</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104</w:t>
      </w:r>
      <w:r>
        <w:rPr>
          <w:rFonts w:ascii="ＭＳ 明朝" w:eastAsia="ＭＳ 明朝" w:cs="ＭＳ 明朝" w:hint="eastAsia"/>
          <w:color w:val="000000"/>
          <w:spacing w:val="5"/>
          <w:kern w:val="0"/>
          <w:szCs w:val="21"/>
        </w:rPr>
        <w:t>条　児童自立支援施設の長は、前条第１項の目的を達成するため、入所している個々の児童について、児童及びその家庭の状況等を勘案し、その自立を支援するための計画を策定しなければならない。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（業務の質の評価等）</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105</w:t>
      </w:r>
      <w:r>
        <w:rPr>
          <w:rFonts w:ascii="ＭＳ 明朝" w:eastAsia="ＭＳ 明朝" w:cs="ＭＳ 明朝" w:hint="eastAsia"/>
          <w:color w:val="000000"/>
          <w:spacing w:val="5"/>
          <w:kern w:val="0"/>
          <w:szCs w:val="21"/>
        </w:rPr>
        <w:t>条　児童自立支援施設は、自らその行う法第</w:t>
      </w:r>
      <w:r>
        <w:rPr>
          <w:rFonts w:ascii="ＭＳ 明朝" w:eastAsia="ＭＳ 明朝" w:cs="ＭＳ 明朝"/>
          <w:color w:val="000000"/>
          <w:spacing w:val="5"/>
          <w:kern w:val="0"/>
          <w:szCs w:val="21"/>
        </w:rPr>
        <w:t>44</w:t>
      </w:r>
      <w:r>
        <w:rPr>
          <w:rFonts w:ascii="ＭＳ 明朝" w:eastAsia="ＭＳ 明朝" w:cs="ＭＳ 明朝" w:hint="eastAsia"/>
          <w:color w:val="000000"/>
          <w:spacing w:val="5"/>
          <w:kern w:val="0"/>
          <w:szCs w:val="21"/>
        </w:rPr>
        <w:t>条に規定する業務の質の評価を行うとともに、定期的に外部の者による評価を受けて、それらの結果を公表し、常にその改善を図らなければならない。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（児童と起居を共にする職員）</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106</w:t>
      </w:r>
      <w:r>
        <w:rPr>
          <w:rFonts w:ascii="ＭＳ 明朝" w:eastAsia="ＭＳ 明朝" w:cs="ＭＳ 明朝" w:hint="eastAsia"/>
          <w:color w:val="000000"/>
          <w:spacing w:val="5"/>
          <w:kern w:val="0"/>
          <w:szCs w:val="21"/>
        </w:rPr>
        <w:t>条　児童自立支援施設の長は、児童自立支援専門員及び児童生活支援員のうち少なくとも１人を児童と起居を共にさせなければならない。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（関係機関との連携）</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107</w:t>
      </w:r>
      <w:r>
        <w:rPr>
          <w:rFonts w:ascii="ＭＳ 明朝" w:eastAsia="ＭＳ 明朝" w:cs="ＭＳ 明朝" w:hint="eastAsia"/>
          <w:color w:val="000000"/>
          <w:spacing w:val="5"/>
          <w:kern w:val="0"/>
          <w:szCs w:val="21"/>
        </w:rPr>
        <w:t>条　児童自立支援施設の長は、児童の通学する学校及び児童相談所並びに必要に応じ児童家庭支援センター、児童委員、公共職業安定所その他の関係機関と密接に連携して、児童の指導及び家庭環境の調整に当たら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（心理学的及び精神医学的診査等）</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108</w:t>
      </w:r>
      <w:r>
        <w:rPr>
          <w:rFonts w:ascii="ＭＳ 明朝" w:eastAsia="ＭＳ 明朝" w:cs="ＭＳ 明朝" w:hint="eastAsia"/>
          <w:color w:val="000000"/>
          <w:spacing w:val="5"/>
          <w:kern w:val="0"/>
          <w:szCs w:val="21"/>
        </w:rPr>
        <w:t>条　児童自立支援施設においては、入所している児童の自立支援のため、随時心理学的及び精神医学的診査並びに教育評価（学科指導を行う場合に限る。）を行わなければならない。</w:t>
      </w:r>
    </w:p>
    <w:p w:rsidR="009F7C37" w:rsidRDefault="009F7C37">
      <w:pPr>
        <w:autoSpaceDE w:val="0"/>
        <w:autoSpaceDN w:val="0"/>
        <w:adjustRightInd w:val="0"/>
        <w:spacing w:line="296" w:lineRule="atLeast"/>
        <w:ind w:left="154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14</w:t>
      </w:r>
      <w:r>
        <w:rPr>
          <w:rFonts w:ascii="ＭＳ 明朝" w:eastAsia="ＭＳ 明朝" w:cs="ＭＳ 明朝" w:hint="eastAsia"/>
          <w:color w:val="000000"/>
          <w:spacing w:val="5"/>
          <w:kern w:val="0"/>
          <w:szCs w:val="21"/>
        </w:rPr>
        <w:t>章　児童家庭支援センター</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（設備の基準）</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109</w:t>
      </w:r>
      <w:r>
        <w:rPr>
          <w:rFonts w:ascii="ＭＳ 明朝" w:eastAsia="ＭＳ 明朝" w:cs="ＭＳ 明朝" w:hint="eastAsia"/>
          <w:color w:val="000000"/>
          <w:spacing w:val="5"/>
          <w:kern w:val="0"/>
          <w:szCs w:val="21"/>
        </w:rPr>
        <w:t>条　児童家庭支援センターには、相談室を設けなければならない。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（職員）</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110</w:t>
      </w:r>
      <w:r>
        <w:rPr>
          <w:rFonts w:ascii="ＭＳ 明朝" w:eastAsia="ＭＳ 明朝" w:cs="ＭＳ 明朝" w:hint="eastAsia"/>
          <w:color w:val="000000"/>
          <w:spacing w:val="5"/>
          <w:kern w:val="0"/>
          <w:szCs w:val="21"/>
        </w:rPr>
        <w:t>条　児童家庭支援センターには、法第</w:t>
      </w:r>
      <w:r>
        <w:rPr>
          <w:rFonts w:ascii="ＭＳ 明朝" w:eastAsia="ＭＳ 明朝" w:cs="ＭＳ 明朝"/>
          <w:color w:val="000000"/>
          <w:spacing w:val="5"/>
          <w:kern w:val="0"/>
          <w:szCs w:val="21"/>
        </w:rPr>
        <w:t>44</w:t>
      </w:r>
      <w:r>
        <w:rPr>
          <w:rFonts w:ascii="ＭＳ 明朝" w:eastAsia="ＭＳ 明朝" w:cs="ＭＳ 明朝" w:hint="eastAsia"/>
          <w:color w:val="000000"/>
          <w:spacing w:val="5"/>
          <w:kern w:val="0"/>
          <w:szCs w:val="21"/>
        </w:rPr>
        <w:t>条の２第１項に規定する業務（次条において「支援」という。）を担当する職員を置かなければならない。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前項の職員は、法第</w:t>
      </w:r>
      <w:r>
        <w:rPr>
          <w:rFonts w:ascii="ＭＳ 明朝" w:eastAsia="ＭＳ 明朝" w:cs="ＭＳ 明朝"/>
          <w:color w:val="000000"/>
          <w:spacing w:val="5"/>
          <w:kern w:val="0"/>
          <w:szCs w:val="21"/>
        </w:rPr>
        <w:t>13</w:t>
      </w:r>
      <w:r>
        <w:rPr>
          <w:rFonts w:ascii="ＭＳ 明朝" w:eastAsia="ＭＳ 明朝" w:cs="ＭＳ 明朝" w:hint="eastAsia"/>
          <w:color w:val="000000"/>
          <w:spacing w:val="5"/>
          <w:kern w:val="0"/>
          <w:szCs w:val="21"/>
        </w:rPr>
        <w:t>条第３項各号のいずれかに該当する者でなければならない。</w:t>
      </w:r>
    </w:p>
    <w:p w:rsidR="009F7C37" w:rsidRDefault="009F7C37">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一部改正〔平成</w:t>
      </w:r>
      <w:r>
        <w:rPr>
          <w:rFonts w:ascii="ＭＳ 明朝" w:eastAsia="ＭＳ 明朝" w:cs="ＭＳ 明朝"/>
          <w:color w:val="000000"/>
          <w:spacing w:val="5"/>
          <w:kern w:val="0"/>
          <w:szCs w:val="21"/>
        </w:rPr>
        <w:t>28</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65</w:t>
      </w:r>
      <w:r>
        <w:rPr>
          <w:rFonts w:ascii="ＭＳ 明朝" w:eastAsia="ＭＳ 明朝" w:cs="ＭＳ 明朝" w:hint="eastAsia"/>
          <w:color w:val="000000"/>
          <w:spacing w:val="5"/>
          <w:kern w:val="0"/>
          <w:szCs w:val="21"/>
        </w:rPr>
        <w:t>号〕</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（支援を行うに当たって遵守すべき事項）</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111</w:t>
      </w:r>
      <w:r>
        <w:rPr>
          <w:rFonts w:ascii="ＭＳ 明朝" w:eastAsia="ＭＳ 明朝" w:cs="ＭＳ 明朝" w:hint="eastAsia"/>
          <w:color w:val="000000"/>
          <w:spacing w:val="5"/>
          <w:kern w:val="0"/>
          <w:szCs w:val="21"/>
        </w:rPr>
        <w:t>条　児童家庭支援センターにおける支援に当たっては、児童、保護者等の意向の把握に努めるとともに、懇切を旨としなければならない。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児童家庭支援センターにおいて、児童相談所、福祉事務所、児童福祉施設、民生委員、児童委員、母子・父子自立支援員、母子・父子福祉団体、公共職業安定所、婦人相談員、保健所、市町村保健センター、精神保健福祉センター、学校等との連絡調整を行うに当たっては、その他の支援を迅速かつ的確に行うことができるよう円滑にこれを行わなければならな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３　児童家庭支援センターは、当該児童家庭支援センターが他の児童福祉施設に附置されている場合には、当該他の児童福祉施設と緊密な連携を行うとともに、その支援を円滑に行えるよう必要な措置を講じなければならない。</w:t>
      </w:r>
    </w:p>
    <w:p w:rsidR="009F7C37" w:rsidRDefault="009F7C37">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一部改正〔平成</w:t>
      </w:r>
      <w:r>
        <w:rPr>
          <w:rFonts w:ascii="ＭＳ 明朝" w:eastAsia="ＭＳ 明朝" w:cs="ＭＳ 明朝"/>
          <w:color w:val="000000"/>
          <w:spacing w:val="5"/>
          <w:kern w:val="0"/>
          <w:szCs w:val="21"/>
        </w:rPr>
        <w:t>26</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40</w:t>
      </w:r>
      <w:r>
        <w:rPr>
          <w:rFonts w:ascii="ＭＳ 明朝" w:eastAsia="ＭＳ 明朝" w:cs="ＭＳ 明朝" w:hint="eastAsia"/>
          <w:color w:val="000000"/>
          <w:spacing w:val="5"/>
          <w:kern w:val="0"/>
          <w:szCs w:val="21"/>
        </w:rPr>
        <w:t>号〕</w:t>
      </w:r>
    </w:p>
    <w:p w:rsidR="009F7C37" w:rsidRDefault="009F7C37">
      <w:pPr>
        <w:autoSpaceDE w:val="0"/>
        <w:autoSpaceDN w:val="0"/>
        <w:adjustRightInd w:val="0"/>
        <w:spacing w:line="296" w:lineRule="atLeast"/>
        <w:ind w:left="154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lastRenderedPageBreak/>
        <w:t>第</w:t>
      </w:r>
      <w:r>
        <w:rPr>
          <w:rFonts w:ascii="ＭＳ 明朝" w:eastAsia="ＭＳ 明朝" w:cs="ＭＳ 明朝"/>
          <w:color w:val="000000"/>
          <w:spacing w:val="5"/>
          <w:kern w:val="0"/>
          <w:szCs w:val="21"/>
        </w:rPr>
        <w:t>15</w:t>
      </w:r>
      <w:r>
        <w:rPr>
          <w:rFonts w:ascii="ＭＳ 明朝" w:eastAsia="ＭＳ 明朝" w:cs="ＭＳ 明朝" w:hint="eastAsia"/>
          <w:color w:val="000000"/>
          <w:spacing w:val="5"/>
          <w:kern w:val="0"/>
          <w:szCs w:val="21"/>
        </w:rPr>
        <w:t>章　雑則</w:t>
      </w:r>
    </w:p>
    <w:p w:rsidR="009F7C37" w:rsidRDefault="009F7C37">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追加〔令和３年条例</w:t>
      </w:r>
      <w:r>
        <w:rPr>
          <w:rFonts w:ascii="ＭＳ 明朝" w:eastAsia="ＭＳ 明朝" w:cs="ＭＳ 明朝"/>
          <w:color w:val="000000"/>
          <w:spacing w:val="5"/>
          <w:kern w:val="0"/>
          <w:szCs w:val="21"/>
        </w:rPr>
        <w:t>60</w:t>
      </w:r>
      <w:r>
        <w:rPr>
          <w:rFonts w:ascii="ＭＳ 明朝" w:eastAsia="ＭＳ 明朝" w:cs="ＭＳ 明朝" w:hint="eastAsia"/>
          <w:color w:val="000000"/>
          <w:spacing w:val="5"/>
          <w:kern w:val="0"/>
          <w:szCs w:val="21"/>
        </w:rPr>
        <w:t>号〕</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（電磁的記録）</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112</w:t>
      </w:r>
      <w:r>
        <w:rPr>
          <w:rFonts w:ascii="ＭＳ 明朝" w:eastAsia="ＭＳ 明朝" w:cs="ＭＳ 明朝" w:hint="eastAsia"/>
          <w:color w:val="000000"/>
          <w:spacing w:val="5"/>
          <w:kern w:val="0"/>
          <w:szCs w:val="21"/>
        </w:rPr>
        <w:t>条　児童福祉施設及びその職員は、この条例の規定による記録、作成その他これらに類するもののうち、この条例において書面（書面、書類、文書、謄本、抄本、正本、副本、複本その他文字、図形等人の知覚によって認識することができる情報が記載された紙その他の有体物をいう。以下この条において同じ。）で行うことが規定され、又は想定されるものについては、書面に代えて、当該書面に係る電磁的記録（電子的方式、磁気的方式その他人の知覚によっては認識することができない方式で作られる記録であって、電子計算機による情報処理の用に供されるものをいう。）により行うことができる。</w:t>
      </w:r>
    </w:p>
    <w:p w:rsidR="009F7C37" w:rsidRDefault="009F7C37">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追加〔令和３年条例</w:t>
      </w:r>
      <w:r>
        <w:rPr>
          <w:rFonts w:ascii="ＭＳ 明朝" w:eastAsia="ＭＳ 明朝" w:cs="ＭＳ 明朝"/>
          <w:color w:val="000000"/>
          <w:spacing w:val="5"/>
          <w:kern w:val="0"/>
          <w:szCs w:val="21"/>
        </w:rPr>
        <w:t>60</w:t>
      </w:r>
      <w:r>
        <w:rPr>
          <w:rFonts w:ascii="ＭＳ 明朝" w:eastAsia="ＭＳ 明朝" w:cs="ＭＳ 明朝" w:hint="eastAsia"/>
          <w:color w:val="000000"/>
          <w:spacing w:val="5"/>
          <w:kern w:val="0"/>
          <w:szCs w:val="21"/>
        </w:rPr>
        <w:t>号〕</w:t>
      </w:r>
    </w:p>
    <w:p w:rsidR="009F7C37" w:rsidRDefault="009F7C37">
      <w:pPr>
        <w:autoSpaceDE w:val="0"/>
        <w:autoSpaceDN w:val="0"/>
        <w:adjustRightInd w:val="0"/>
        <w:spacing w:line="296" w:lineRule="atLeast"/>
        <w:ind w:left="66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附　則</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（施行期日）</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１　この条例は、平成</w:t>
      </w:r>
      <w:r>
        <w:rPr>
          <w:rFonts w:ascii="ＭＳ 明朝" w:eastAsia="ＭＳ 明朝" w:cs="ＭＳ 明朝"/>
          <w:color w:val="000000"/>
          <w:spacing w:val="5"/>
          <w:kern w:val="0"/>
          <w:szCs w:val="21"/>
        </w:rPr>
        <w:t>25</w:t>
      </w:r>
      <w:r>
        <w:rPr>
          <w:rFonts w:ascii="ＭＳ 明朝" w:eastAsia="ＭＳ 明朝" w:cs="ＭＳ 明朝" w:hint="eastAsia"/>
          <w:color w:val="000000"/>
          <w:spacing w:val="5"/>
          <w:kern w:val="0"/>
          <w:szCs w:val="21"/>
        </w:rPr>
        <w:t>年４月１日から施行する。</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（旧中等学校令の規定による中等学校等）</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第</w:t>
      </w:r>
      <w:r>
        <w:rPr>
          <w:rFonts w:ascii="ＭＳ 明朝" w:eastAsia="ＭＳ 明朝" w:cs="ＭＳ 明朝"/>
          <w:color w:val="000000"/>
          <w:spacing w:val="5"/>
          <w:kern w:val="0"/>
          <w:szCs w:val="21"/>
        </w:rPr>
        <w:t>38</w:t>
      </w:r>
      <w:r>
        <w:rPr>
          <w:rFonts w:ascii="ＭＳ 明朝" w:eastAsia="ＭＳ 明朝" w:cs="ＭＳ 明朝" w:hint="eastAsia"/>
          <w:color w:val="000000"/>
          <w:spacing w:val="5"/>
          <w:kern w:val="0"/>
          <w:szCs w:val="21"/>
        </w:rPr>
        <w:t>条第５号、第</w:t>
      </w:r>
      <w:r>
        <w:rPr>
          <w:rFonts w:ascii="ＭＳ 明朝" w:eastAsia="ＭＳ 明朝" w:cs="ＭＳ 明朝"/>
          <w:color w:val="000000"/>
          <w:spacing w:val="5"/>
          <w:kern w:val="0"/>
          <w:szCs w:val="21"/>
        </w:rPr>
        <w:t>53</w:t>
      </w:r>
      <w:r>
        <w:rPr>
          <w:rFonts w:ascii="ＭＳ 明朝" w:eastAsia="ＭＳ 明朝" w:cs="ＭＳ 明朝" w:hint="eastAsia"/>
          <w:color w:val="000000"/>
          <w:spacing w:val="5"/>
          <w:kern w:val="0"/>
          <w:szCs w:val="21"/>
        </w:rPr>
        <w:t>条第２項第４号、第</w:t>
      </w:r>
      <w:r>
        <w:rPr>
          <w:rFonts w:ascii="ＭＳ 明朝" w:eastAsia="ＭＳ 明朝" w:cs="ＭＳ 明朝"/>
          <w:color w:val="000000"/>
          <w:spacing w:val="5"/>
          <w:kern w:val="0"/>
          <w:szCs w:val="21"/>
        </w:rPr>
        <w:t>59</w:t>
      </w:r>
      <w:r>
        <w:rPr>
          <w:rFonts w:ascii="ＭＳ 明朝" w:eastAsia="ＭＳ 明朝" w:cs="ＭＳ 明朝" w:hint="eastAsia"/>
          <w:color w:val="000000"/>
          <w:spacing w:val="5"/>
          <w:kern w:val="0"/>
          <w:szCs w:val="21"/>
        </w:rPr>
        <w:t>条第１項第８号及び第</w:t>
      </w:r>
      <w:r>
        <w:rPr>
          <w:rFonts w:ascii="ＭＳ 明朝" w:eastAsia="ＭＳ 明朝" w:cs="ＭＳ 明朝"/>
          <w:color w:val="000000"/>
          <w:spacing w:val="5"/>
          <w:kern w:val="0"/>
          <w:szCs w:val="21"/>
        </w:rPr>
        <w:t>101</w:t>
      </w:r>
      <w:r>
        <w:rPr>
          <w:rFonts w:ascii="ＭＳ 明朝" w:eastAsia="ＭＳ 明朝" w:cs="ＭＳ 明朝" w:hint="eastAsia"/>
          <w:color w:val="000000"/>
          <w:spacing w:val="5"/>
          <w:kern w:val="0"/>
          <w:szCs w:val="21"/>
        </w:rPr>
        <w:t>条第１項第５号の学校教育法の規定による高等学校は、旧中等学校令（昭和</w:t>
      </w:r>
      <w:r>
        <w:rPr>
          <w:rFonts w:ascii="ＭＳ 明朝" w:eastAsia="ＭＳ 明朝" w:cs="ＭＳ 明朝"/>
          <w:color w:val="000000"/>
          <w:spacing w:val="5"/>
          <w:kern w:val="0"/>
          <w:szCs w:val="21"/>
        </w:rPr>
        <w:t>18</w:t>
      </w:r>
      <w:r>
        <w:rPr>
          <w:rFonts w:ascii="ＭＳ 明朝" w:eastAsia="ＭＳ 明朝" w:cs="ＭＳ 明朝" w:hint="eastAsia"/>
          <w:color w:val="000000"/>
          <w:spacing w:val="5"/>
          <w:kern w:val="0"/>
          <w:szCs w:val="21"/>
        </w:rPr>
        <w:t>年勅令第</w:t>
      </w:r>
      <w:r>
        <w:rPr>
          <w:rFonts w:ascii="ＭＳ 明朝" w:eastAsia="ＭＳ 明朝" w:cs="ＭＳ 明朝"/>
          <w:color w:val="000000"/>
          <w:spacing w:val="5"/>
          <w:kern w:val="0"/>
          <w:szCs w:val="21"/>
        </w:rPr>
        <w:t>36</w:t>
      </w:r>
      <w:r>
        <w:rPr>
          <w:rFonts w:ascii="ＭＳ 明朝" w:eastAsia="ＭＳ 明朝" w:cs="ＭＳ 明朝" w:hint="eastAsia"/>
          <w:color w:val="000000"/>
          <w:spacing w:val="5"/>
          <w:kern w:val="0"/>
          <w:szCs w:val="21"/>
        </w:rPr>
        <w:t>号）の規定による中等学校を含むものとする。</w:t>
      </w:r>
    </w:p>
    <w:p w:rsidR="009F7C37" w:rsidRDefault="009F7C37">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一部改正〔平成</w:t>
      </w:r>
      <w:r>
        <w:rPr>
          <w:rFonts w:ascii="ＭＳ 明朝" w:eastAsia="ＭＳ 明朝" w:cs="ＭＳ 明朝"/>
          <w:color w:val="000000"/>
          <w:spacing w:val="5"/>
          <w:kern w:val="0"/>
          <w:szCs w:val="21"/>
        </w:rPr>
        <w:t>27</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64</w:t>
      </w:r>
      <w:r>
        <w:rPr>
          <w:rFonts w:ascii="ＭＳ 明朝" w:eastAsia="ＭＳ 明朝" w:cs="ＭＳ 明朝" w:hint="eastAsia"/>
          <w:color w:val="000000"/>
          <w:spacing w:val="5"/>
          <w:kern w:val="0"/>
          <w:szCs w:val="21"/>
        </w:rPr>
        <w:t>号〕</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３　第</w:t>
      </w:r>
      <w:r>
        <w:rPr>
          <w:rFonts w:ascii="ＭＳ 明朝" w:eastAsia="ＭＳ 明朝" w:cs="ＭＳ 明朝"/>
          <w:color w:val="000000"/>
          <w:spacing w:val="5"/>
          <w:kern w:val="0"/>
          <w:szCs w:val="21"/>
        </w:rPr>
        <w:t>27</w:t>
      </w:r>
      <w:r>
        <w:rPr>
          <w:rFonts w:ascii="ＭＳ 明朝" w:eastAsia="ＭＳ 明朝" w:cs="ＭＳ 明朝" w:hint="eastAsia"/>
          <w:color w:val="000000"/>
          <w:spacing w:val="5"/>
          <w:kern w:val="0"/>
          <w:szCs w:val="21"/>
        </w:rPr>
        <w:t>条第４項、第</w:t>
      </w:r>
      <w:r>
        <w:rPr>
          <w:rFonts w:ascii="ＭＳ 明朝" w:eastAsia="ＭＳ 明朝" w:cs="ＭＳ 明朝"/>
          <w:color w:val="000000"/>
          <w:spacing w:val="5"/>
          <w:kern w:val="0"/>
          <w:szCs w:val="21"/>
        </w:rPr>
        <w:t>36</w:t>
      </w:r>
      <w:r>
        <w:rPr>
          <w:rFonts w:ascii="ＭＳ 明朝" w:eastAsia="ＭＳ 明朝" w:cs="ＭＳ 明朝" w:hint="eastAsia"/>
          <w:color w:val="000000"/>
          <w:spacing w:val="5"/>
          <w:kern w:val="0"/>
          <w:szCs w:val="21"/>
        </w:rPr>
        <w:t>条第３項、第</w:t>
      </w:r>
      <w:r>
        <w:rPr>
          <w:rFonts w:ascii="ＭＳ 明朝" w:eastAsia="ＭＳ 明朝" w:cs="ＭＳ 明朝"/>
          <w:color w:val="000000"/>
          <w:spacing w:val="5"/>
          <w:kern w:val="0"/>
          <w:szCs w:val="21"/>
        </w:rPr>
        <w:t>53</w:t>
      </w:r>
      <w:r>
        <w:rPr>
          <w:rFonts w:ascii="ＭＳ 明朝" w:eastAsia="ＭＳ 明朝" w:cs="ＭＳ 明朝" w:hint="eastAsia"/>
          <w:color w:val="000000"/>
          <w:spacing w:val="5"/>
          <w:kern w:val="0"/>
          <w:szCs w:val="21"/>
        </w:rPr>
        <w:t>条第２項第６号ア、第</w:t>
      </w:r>
      <w:r>
        <w:rPr>
          <w:rFonts w:ascii="ＭＳ 明朝" w:eastAsia="ＭＳ 明朝" w:cs="ＭＳ 明朝"/>
          <w:color w:val="000000"/>
          <w:spacing w:val="5"/>
          <w:kern w:val="0"/>
          <w:szCs w:val="21"/>
        </w:rPr>
        <w:t>57</w:t>
      </w:r>
      <w:r>
        <w:rPr>
          <w:rFonts w:ascii="ＭＳ 明朝" w:eastAsia="ＭＳ 明朝" w:cs="ＭＳ 明朝" w:hint="eastAsia"/>
          <w:color w:val="000000"/>
          <w:spacing w:val="5"/>
          <w:kern w:val="0"/>
          <w:szCs w:val="21"/>
        </w:rPr>
        <w:t>条第４項、第</w:t>
      </w:r>
      <w:r>
        <w:rPr>
          <w:rFonts w:ascii="ＭＳ 明朝" w:eastAsia="ＭＳ 明朝" w:cs="ＭＳ 明朝"/>
          <w:color w:val="000000"/>
          <w:spacing w:val="5"/>
          <w:kern w:val="0"/>
          <w:szCs w:val="21"/>
        </w:rPr>
        <w:t>59</w:t>
      </w:r>
      <w:r>
        <w:rPr>
          <w:rFonts w:ascii="ＭＳ 明朝" w:eastAsia="ＭＳ 明朝" w:cs="ＭＳ 明朝" w:hint="eastAsia"/>
          <w:color w:val="000000"/>
          <w:spacing w:val="5"/>
          <w:kern w:val="0"/>
          <w:szCs w:val="21"/>
        </w:rPr>
        <w:t>条第１項第４号、第</w:t>
      </w:r>
      <w:r>
        <w:rPr>
          <w:rFonts w:ascii="ＭＳ 明朝" w:eastAsia="ＭＳ 明朝" w:cs="ＭＳ 明朝"/>
          <w:color w:val="000000"/>
          <w:spacing w:val="5"/>
          <w:kern w:val="0"/>
          <w:szCs w:val="21"/>
        </w:rPr>
        <w:t>91</w:t>
      </w:r>
      <w:r>
        <w:rPr>
          <w:rFonts w:ascii="ＭＳ 明朝" w:eastAsia="ＭＳ 明朝" w:cs="ＭＳ 明朝" w:hint="eastAsia"/>
          <w:color w:val="000000"/>
          <w:spacing w:val="5"/>
          <w:kern w:val="0"/>
          <w:szCs w:val="21"/>
        </w:rPr>
        <w:t>条第３項、第</w:t>
      </w:r>
      <w:r>
        <w:rPr>
          <w:rFonts w:ascii="ＭＳ 明朝" w:eastAsia="ＭＳ 明朝" w:cs="ＭＳ 明朝"/>
          <w:color w:val="000000"/>
          <w:spacing w:val="5"/>
          <w:kern w:val="0"/>
          <w:szCs w:val="21"/>
        </w:rPr>
        <w:t>99</w:t>
      </w:r>
      <w:r>
        <w:rPr>
          <w:rFonts w:ascii="ＭＳ 明朝" w:eastAsia="ＭＳ 明朝" w:cs="ＭＳ 明朝" w:hint="eastAsia"/>
          <w:color w:val="000000"/>
          <w:spacing w:val="5"/>
          <w:kern w:val="0"/>
          <w:szCs w:val="21"/>
        </w:rPr>
        <w:t>条第４項及び第</w:t>
      </w:r>
      <w:r>
        <w:rPr>
          <w:rFonts w:ascii="ＭＳ 明朝" w:eastAsia="ＭＳ 明朝" w:cs="ＭＳ 明朝"/>
          <w:color w:val="000000"/>
          <w:spacing w:val="5"/>
          <w:kern w:val="0"/>
          <w:szCs w:val="21"/>
        </w:rPr>
        <w:t>101</w:t>
      </w:r>
      <w:r>
        <w:rPr>
          <w:rFonts w:ascii="ＭＳ 明朝" w:eastAsia="ＭＳ 明朝" w:cs="ＭＳ 明朝" w:hint="eastAsia"/>
          <w:color w:val="000000"/>
          <w:spacing w:val="5"/>
          <w:kern w:val="0"/>
          <w:szCs w:val="21"/>
        </w:rPr>
        <w:t>条第１項第４号アの大学は、旧大学令（大正７年勅令第</w:t>
      </w:r>
      <w:r>
        <w:rPr>
          <w:rFonts w:ascii="ＭＳ 明朝" w:eastAsia="ＭＳ 明朝" w:cs="ＭＳ 明朝"/>
          <w:color w:val="000000"/>
          <w:spacing w:val="5"/>
          <w:kern w:val="0"/>
          <w:szCs w:val="21"/>
        </w:rPr>
        <w:t>388</w:t>
      </w:r>
      <w:r>
        <w:rPr>
          <w:rFonts w:ascii="ＭＳ 明朝" w:eastAsia="ＭＳ 明朝" w:cs="ＭＳ 明朝" w:hint="eastAsia"/>
          <w:color w:val="000000"/>
          <w:spacing w:val="5"/>
          <w:kern w:val="0"/>
          <w:szCs w:val="21"/>
        </w:rPr>
        <w:t>号）の規定による大学を含むものとする。</w:t>
      </w:r>
    </w:p>
    <w:p w:rsidR="009F7C37" w:rsidRDefault="009F7C37">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一部改正〔平成</w:t>
      </w:r>
      <w:r>
        <w:rPr>
          <w:rFonts w:ascii="ＭＳ 明朝" w:eastAsia="ＭＳ 明朝" w:cs="ＭＳ 明朝"/>
          <w:color w:val="000000"/>
          <w:spacing w:val="5"/>
          <w:kern w:val="0"/>
          <w:szCs w:val="21"/>
        </w:rPr>
        <w:t>27</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64</w:t>
      </w:r>
      <w:r>
        <w:rPr>
          <w:rFonts w:ascii="ＭＳ 明朝" w:eastAsia="ＭＳ 明朝" w:cs="ＭＳ 明朝" w:hint="eastAsia"/>
          <w:color w:val="000000"/>
          <w:spacing w:val="5"/>
          <w:kern w:val="0"/>
          <w:szCs w:val="21"/>
        </w:rPr>
        <w:t>号〕</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（情緒障害児短期治療施設）</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４　第</w:t>
      </w:r>
      <w:r>
        <w:rPr>
          <w:rFonts w:ascii="ＭＳ 明朝" w:eastAsia="ＭＳ 明朝" w:cs="ＭＳ 明朝"/>
          <w:color w:val="000000"/>
          <w:spacing w:val="5"/>
          <w:kern w:val="0"/>
          <w:szCs w:val="21"/>
        </w:rPr>
        <w:t>91</w:t>
      </w:r>
      <w:r>
        <w:rPr>
          <w:rFonts w:ascii="ＭＳ 明朝" w:eastAsia="ＭＳ 明朝" w:cs="ＭＳ 明朝" w:hint="eastAsia"/>
          <w:color w:val="000000"/>
          <w:spacing w:val="5"/>
          <w:kern w:val="0"/>
          <w:szCs w:val="21"/>
        </w:rPr>
        <w:t>条第５項及び第</w:t>
      </w:r>
      <w:r>
        <w:rPr>
          <w:rFonts w:ascii="ＭＳ 明朝" w:eastAsia="ＭＳ 明朝" w:cs="ＭＳ 明朝"/>
          <w:color w:val="000000"/>
          <w:spacing w:val="5"/>
          <w:kern w:val="0"/>
          <w:szCs w:val="21"/>
        </w:rPr>
        <w:t>92</w:t>
      </w:r>
      <w:r>
        <w:rPr>
          <w:rFonts w:ascii="ＭＳ 明朝" w:eastAsia="ＭＳ 明朝" w:cs="ＭＳ 明朝" w:hint="eastAsia"/>
          <w:color w:val="000000"/>
          <w:spacing w:val="5"/>
          <w:kern w:val="0"/>
          <w:szCs w:val="21"/>
        </w:rPr>
        <w:t>条第１項第３号の児童心理治療施設は、児童福祉法等の一部を改正する法律（平成</w:t>
      </w:r>
      <w:r>
        <w:rPr>
          <w:rFonts w:ascii="ＭＳ 明朝" w:eastAsia="ＭＳ 明朝" w:cs="ＭＳ 明朝"/>
          <w:color w:val="000000"/>
          <w:spacing w:val="5"/>
          <w:kern w:val="0"/>
          <w:szCs w:val="21"/>
        </w:rPr>
        <w:t>28</w:t>
      </w:r>
      <w:r>
        <w:rPr>
          <w:rFonts w:ascii="ＭＳ 明朝" w:eastAsia="ＭＳ 明朝" w:cs="ＭＳ 明朝" w:hint="eastAsia"/>
          <w:color w:val="000000"/>
          <w:spacing w:val="5"/>
          <w:kern w:val="0"/>
          <w:szCs w:val="21"/>
        </w:rPr>
        <w:t>年法律第</w:t>
      </w:r>
      <w:r>
        <w:rPr>
          <w:rFonts w:ascii="ＭＳ 明朝" w:eastAsia="ＭＳ 明朝" w:cs="ＭＳ 明朝"/>
          <w:color w:val="000000"/>
          <w:spacing w:val="5"/>
          <w:kern w:val="0"/>
          <w:szCs w:val="21"/>
        </w:rPr>
        <w:t>63</w:t>
      </w:r>
      <w:r>
        <w:rPr>
          <w:rFonts w:ascii="ＭＳ 明朝" w:eastAsia="ＭＳ 明朝" w:cs="ＭＳ 明朝" w:hint="eastAsia"/>
          <w:color w:val="000000"/>
          <w:spacing w:val="5"/>
          <w:kern w:val="0"/>
          <w:szCs w:val="21"/>
        </w:rPr>
        <w:t>号）第２条の規定による改正前の法第</w:t>
      </w:r>
      <w:r>
        <w:rPr>
          <w:rFonts w:ascii="ＭＳ 明朝" w:eastAsia="ＭＳ 明朝" w:cs="ＭＳ 明朝"/>
          <w:color w:val="000000"/>
          <w:spacing w:val="5"/>
          <w:kern w:val="0"/>
          <w:szCs w:val="21"/>
        </w:rPr>
        <w:t>43</w:t>
      </w:r>
      <w:r>
        <w:rPr>
          <w:rFonts w:ascii="ＭＳ 明朝" w:eastAsia="ＭＳ 明朝" w:cs="ＭＳ 明朝" w:hint="eastAsia"/>
          <w:color w:val="000000"/>
          <w:spacing w:val="5"/>
          <w:kern w:val="0"/>
          <w:szCs w:val="21"/>
        </w:rPr>
        <w:t>条の２に規定する情緒障害児短期治療施設を含むものとする。</w:t>
      </w:r>
    </w:p>
    <w:p w:rsidR="009F7C37" w:rsidRDefault="009F7C37">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追加〔平成</w:t>
      </w:r>
      <w:r>
        <w:rPr>
          <w:rFonts w:ascii="ＭＳ 明朝" w:eastAsia="ＭＳ 明朝" w:cs="ＭＳ 明朝"/>
          <w:color w:val="000000"/>
          <w:spacing w:val="5"/>
          <w:kern w:val="0"/>
          <w:szCs w:val="21"/>
        </w:rPr>
        <w:t>29</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51</w:t>
      </w:r>
      <w:r>
        <w:rPr>
          <w:rFonts w:ascii="ＭＳ 明朝" w:eastAsia="ＭＳ 明朝" w:cs="ＭＳ 明朝" w:hint="eastAsia"/>
          <w:color w:val="000000"/>
          <w:spacing w:val="5"/>
          <w:kern w:val="0"/>
          <w:szCs w:val="21"/>
        </w:rPr>
        <w:t>号〕</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（設備の基準に関する経過措置）</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５　児童福祉施設最低基準等の一部を改正する省令（平成</w:t>
      </w:r>
      <w:r>
        <w:rPr>
          <w:rFonts w:ascii="ＭＳ 明朝" w:eastAsia="ＭＳ 明朝" w:cs="ＭＳ 明朝"/>
          <w:color w:val="000000"/>
          <w:spacing w:val="5"/>
          <w:kern w:val="0"/>
          <w:szCs w:val="21"/>
        </w:rPr>
        <w:t>23</w:t>
      </w:r>
      <w:r>
        <w:rPr>
          <w:rFonts w:ascii="ＭＳ 明朝" w:eastAsia="ＭＳ 明朝" w:cs="ＭＳ 明朝" w:hint="eastAsia"/>
          <w:color w:val="000000"/>
          <w:spacing w:val="5"/>
          <w:kern w:val="0"/>
          <w:szCs w:val="21"/>
        </w:rPr>
        <w:t>年厚生労働省令第</w:t>
      </w:r>
      <w:r>
        <w:rPr>
          <w:rFonts w:ascii="ＭＳ 明朝" w:eastAsia="ＭＳ 明朝" w:cs="ＭＳ 明朝"/>
          <w:color w:val="000000"/>
          <w:spacing w:val="5"/>
          <w:kern w:val="0"/>
          <w:szCs w:val="21"/>
        </w:rPr>
        <w:t>71</w:t>
      </w:r>
      <w:r>
        <w:rPr>
          <w:rFonts w:ascii="ＭＳ 明朝" w:eastAsia="ＭＳ 明朝" w:cs="ＭＳ 明朝" w:hint="eastAsia"/>
          <w:color w:val="000000"/>
          <w:spacing w:val="5"/>
          <w:kern w:val="0"/>
          <w:szCs w:val="21"/>
        </w:rPr>
        <w:t>号。以下「平成</w:t>
      </w:r>
      <w:r>
        <w:rPr>
          <w:rFonts w:ascii="ＭＳ 明朝" w:eastAsia="ＭＳ 明朝" w:cs="ＭＳ 明朝"/>
          <w:color w:val="000000"/>
          <w:spacing w:val="5"/>
          <w:kern w:val="0"/>
          <w:szCs w:val="21"/>
        </w:rPr>
        <w:t>23</w:t>
      </w:r>
      <w:r>
        <w:rPr>
          <w:rFonts w:ascii="ＭＳ 明朝" w:eastAsia="ＭＳ 明朝" w:cs="ＭＳ 明朝" w:hint="eastAsia"/>
          <w:color w:val="000000"/>
          <w:spacing w:val="5"/>
          <w:kern w:val="0"/>
          <w:szCs w:val="21"/>
        </w:rPr>
        <w:t>年改正省令」という。）の施行の際現に存した乳児院（乳幼児</w:t>
      </w:r>
      <w:r>
        <w:rPr>
          <w:rFonts w:ascii="ＭＳ 明朝" w:eastAsia="ＭＳ 明朝" w:cs="ＭＳ 明朝"/>
          <w:color w:val="000000"/>
          <w:spacing w:val="5"/>
          <w:kern w:val="0"/>
          <w:szCs w:val="21"/>
        </w:rPr>
        <w:t>10</w:t>
      </w:r>
      <w:r>
        <w:rPr>
          <w:rFonts w:ascii="ＭＳ 明朝" w:eastAsia="ＭＳ 明朝" w:cs="ＭＳ 明朝" w:hint="eastAsia"/>
          <w:color w:val="000000"/>
          <w:spacing w:val="5"/>
          <w:kern w:val="0"/>
          <w:szCs w:val="21"/>
        </w:rPr>
        <w:t>人未満を入所させる乳児院を除く。）及び児童養護施設の建物（建築中であったものを含み、平成</w:t>
      </w:r>
      <w:r>
        <w:rPr>
          <w:rFonts w:ascii="ＭＳ 明朝" w:eastAsia="ＭＳ 明朝" w:cs="ＭＳ 明朝"/>
          <w:color w:val="000000"/>
          <w:spacing w:val="5"/>
          <w:kern w:val="0"/>
          <w:szCs w:val="21"/>
        </w:rPr>
        <w:t>23</w:t>
      </w:r>
      <w:r>
        <w:rPr>
          <w:rFonts w:ascii="ＭＳ 明朝" w:eastAsia="ＭＳ 明朝" w:cs="ＭＳ 明朝" w:hint="eastAsia"/>
          <w:color w:val="000000"/>
          <w:spacing w:val="5"/>
          <w:kern w:val="0"/>
          <w:szCs w:val="21"/>
        </w:rPr>
        <w:t>年改正省令の施行の後に全面的に改築されたものを除く。）に係る第</w:t>
      </w:r>
      <w:r>
        <w:rPr>
          <w:rFonts w:ascii="ＭＳ 明朝" w:eastAsia="ＭＳ 明朝" w:cs="ＭＳ 明朝"/>
          <w:color w:val="000000"/>
          <w:spacing w:val="5"/>
          <w:kern w:val="0"/>
          <w:szCs w:val="21"/>
        </w:rPr>
        <w:t>25</w:t>
      </w:r>
      <w:r>
        <w:rPr>
          <w:rFonts w:ascii="ＭＳ 明朝" w:eastAsia="ＭＳ 明朝" w:cs="ＭＳ 明朝" w:hint="eastAsia"/>
          <w:color w:val="000000"/>
          <w:spacing w:val="5"/>
          <w:kern w:val="0"/>
          <w:szCs w:val="21"/>
        </w:rPr>
        <w:t>条第１号及び第</w:t>
      </w:r>
      <w:r>
        <w:rPr>
          <w:rFonts w:ascii="ＭＳ 明朝" w:eastAsia="ＭＳ 明朝" w:cs="ＭＳ 明朝"/>
          <w:color w:val="000000"/>
          <w:spacing w:val="5"/>
          <w:kern w:val="0"/>
          <w:szCs w:val="21"/>
        </w:rPr>
        <w:t>56</w:t>
      </w:r>
      <w:r>
        <w:rPr>
          <w:rFonts w:ascii="ＭＳ 明朝" w:eastAsia="ＭＳ 明朝" w:cs="ＭＳ 明朝" w:hint="eastAsia"/>
          <w:color w:val="000000"/>
          <w:spacing w:val="5"/>
          <w:kern w:val="0"/>
          <w:szCs w:val="21"/>
        </w:rPr>
        <w:t>条第１号の規定の適用については、第</w:t>
      </w:r>
      <w:r>
        <w:rPr>
          <w:rFonts w:ascii="ＭＳ 明朝" w:eastAsia="ＭＳ 明朝" w:cs="ＭＳ 明朝"/>
          <w:color w:val="000000"/>
          <w:spacing w:val="5"/>
          <w:kern w:val="0"/>
          <w:szCs w:val="21"/>
        </w:rPr>
        <w:t>25</w:t>
      </w:r>
      <w:r>
        <w:rPr>
          <w:rFonts w:ascii="ＭＳ 明朝" w:eastAsia="ＭＳ 明朝" w:cs="ＭＳ 明朝" w:hint="eastAsia"/>
          <w:color w:val="000000"/>
          <w:spacing w:val="5"/>
          <w:kern w:val="0"/>
          <w:szCs w:val="21"/>
        </w:rPr>
        <w:t>条第１号及び第</w:t>
      </w:r>
      <w:r>
        <w:rPr>
          <w:rFonts w:ascii="ＭＳ 明朝" w:eastAsia="ＭＳ 明朝" w:cs="ＭＳ 明朝"/>
          <w:color w:val="000000"/>
          <w:spacing w:val="5"/>
          <w:kern w:val="0"/>
          <w:szCs w:val="21"/>
        </w:rPr>
        <w:t>56</w:t>
      </w:r>
      <w:r>
        <w:rPr>
          <w:rFonts w:ascii="ＭＳ 明朝" w:eastAsia="ＭＳ 明朝" w:cs="ＭＳ 明朝" w:hint="eastAsia"/>
          <w:color w:val="000000"/>
          <w:spacing w:val="5"/>
          <w:kern w:val="0"/>
          <w:szCs w:val="21"/>
        </w:rPr>
        <w:t>条第１号中「相談室、調理室」とあるのは、「調理室」とする。</w:t>
      </w:r>
    </w:p>
    <w:p w:rsidR="009F7C37" w:rsidRDefault="009F7C37">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一部改正〔平成</w:t>
      </w:r>
      <w:r>
        <w:rPr>
          <w:rFonts w:ascii="ＭＳ 明朝" w:eastAsia="ＭＳ 明朝" w:cs="ＭＳ 明朝"/>
          <w:color w:val="000000"/>
          <w:spacing w:val="5"/>
          <w:kern w:val="0"/>
          <w:szCs w:val="21"/>
        </w:rPr>
        <w:t>29</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51</w:t>
      </w:r>
      <w:r>
        <w:rPr>
          <w:rFonts w:ascii="ＭＳ 明朝" w:eastAsia="ＭＳ 明朝" w:cs="ＭＳ 明朝" w:hint="eastAsia"/>
          <w:color w:val="000000"/>
          <w:spacing w:val="5"/>
          <w:kern w:val="0"/>
          <w:szCs w:val="21"/>
        </w:rPr>
        <w:t>号〕</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６　平成</w:t>
      </w:r>
      <w:r>
        <w:rPr>
          <w:rFonts w:ascii="ＭＳ 明朝" w:eastAsia="ＭＳ 明朝" w:cs="ＭＳ 明朝"/>
          <w:color w:val="000000"/>
          <w:spacing w:val="5"/>
          <w:kern w:val="0"/>
          <w:szCs w:val="21"/>
        </w:rPr>
        <w:t>23</w:t>
      </w:r>
      <w:r>
        <w:rPr>
          <w:rFonts w:ascii="ＭＳ 明朝" w:eastAsia="ＭＳ 明朝" w:cs="ＭＳ 明朝" w:hint="eastAsia"/>
          <w:color w:val="000000"/>
          <w:spacing w:val="5"/>
          <w:kern w:val="0"/>
          <w:szCs w:val="21"/>
        </w:rPr>
        <w:t>年改正省令の施行の際現に存した乳児院（乳幼児</w:t>
      </w:r>
      <w:r>
        <w:rPr>
          <w:rFonts w:ascii="ＭＳ 明朝" w:eastAsia="ＭＳ 明朝" w:cs="ＭＳ 明朝"/>
          <w:color w:val="000000"/>
          <w:spacing w:val="5"/>
          <w:kern w:val="0"/>
          <w:szCs w:val="21"/>
        </w:rPr>
        <w:t>10</w:t>
      </w:r>
      <w:r>
        <w:rPr>
          <w:rFonts w:ascii="ＭＳ 明朝" w:eastAsia="ＭＳ 明朝" w:cs="ＭＳ 明朝" w:hint="eastAsia"/>
          <w:color w:val="000000"/>
          <w:spacing w:val="5"/>
          <w:kern w:val="0"/>
          <w:szCs w:val="21"/>
        </w:rPr>
        <w:t>人未満を入所させる乳児院を除く。）、母子生活支援施設及び児童養護施設の建物（建築中であったものを含み、平成</w:t>
      </w:r>
      <w:r>
        <w:rPr>
          <w:rFonts w:ascii="ＭＳ 明朝" w:eastAsia="ＭＳ 明朝" w:cs="ＭＳ 明朝"/>
          <w:color w:val="000000"/>
          <w:spacing w:val="5"/>
          <w:kern w:val="0"/>
          <w:szCs w:val="21"/>
        </w:rPr>
        <w:t>23</w:t>
      </w:r>
      <w:r>
        <w:rPr>
          <w:rFonts w:ascii="ＭＳ 明朝" w:eastAsia="ＭＳ 明朝" w:cs="ＭＳ 明朝" w:hint="eastAsia"/>
          <w:color w:val="000000"/>
          <w:spacing w:val="5"/>
          <w:kern w:val="0"/>
          <w:szCs w:val="21"/>
        </w:rPr>
        <w:t>年改正省令の施行の後に増築され、又は全面的に改築された部分を除く。）に係る第</w:t>
      </w:r>
      <w:r>
        <w:rPr>
          <w:rFonts w:ascii="ＭＳ 明朝" w:eastAsia="ＭＳ 明朝" w:cs="ＭＳ 明朝"/>
          <w:color w:val="000000"/>
          <w:spacing w:val="5"/>
          <w:kern w:val="0"/>
          <w:szCs w:val="21"/>
        </w:rPr>
        <w:t>25</w:t>
      </w:r>
      <w:r>
        <w:rPr>
          <w:rFonts w:ascii="ＭＳ 明朝" w:eastAsia="ＭＳ 明朝" w:cs="ＭＳ 明朝" w:hint="eastAsia"/>
          <w:color w:val="000000"/>
          <w:spacing w:val="5"/>
          <w:kern w:val="0"/>
          <w:szCs w:val="21"/>
        </w:rPr>
        <w:t>条第２号、第</w:t>
      </w:r>
      <w:r>
        <w:rPr>
          <w:rFonts w:ascii="ＭＳ 明朝" w:eastAsia="ＭＳ 明朝" w:cs="ＭＳ 明朝"/>
          <w:color w:val="000000"/>
          <w:spacing w:val="5"/>
          <w:kern w:val="0"/>
          <w:szCs w:val="21"/>
        </w:rPr>
        <w:t>35</w:t>
      </w:r>
      <w:r>
        <w:rPr>
          <w:rFonts w:ascii="ＭＳ 明朝" w:eastAsia="ＭＳ 明朝" w:cs="ＭＳ 明朝" w:hint="eastAsia"/>
          <w:color w:val="000000"/>
          <w:spacing w:val="5"/>
          <w:kern w:val="0"/>
          <w:szCs w:val="21"/>
        </w:rPr>
        <w:t>条第１号から第３号まで及び第</w:t>
      </w:r>
      <w:r>
        <w:rPr>
          <w:rFonts w:ascii="ＭＳ 明朝" w:eastAsia="ＭＳ 明朝" w:cs="ＭＳ 明朝"/>
          <w:color w:val="000000"/>
          <w:spacing w:val="5"/>
          <w:kern w:val="0"/>
          <w:szCs w:val="21"/>
        </w:rPr>
        <w:t>56</w:t>
      </w:r>
      <w:r>
        <w:rPr>
          <w:rFonts w:ascii="ＭＳ 明朝" w:eastAsia="ＭＳ 明朝" w:cs="ＭＳ 明朝" w:hint="eastAsia"/>
          <w:color w:val="000000"/>
          <w:spacing w:val="5"/>
          <w:kern w:val="0"/>
          <w:szCs w:val="21"/>
        </w:rPr>
        <w:t>条第２号の規定の適用については、第</w:t>
      </w:r>
      <w:r>
        <w:rPr>
          <w:rFonts w:ascii="ＭＳ 明朝" w:eastAsia="ＭＳ 明朝" w:cs="ＭＳ 明朝"/>
          <w:color w:val="000000"/>
          <w:spacing w:val="5"/>
          <w:kern w:val="0"/>
          <w:szCs w:val="21"/>
        </w:rPr>
        <w:t>25</w:t>
      </w:r>
      <w:r>
        <w:rPr>
          <w:rFonts w:ascii="ＭＳ 明朝" w:eastAsia="ＭＳ 明朝" w:cs="ＭＳ 明朝" w:hint="eastAsia"/>
          <w:color w:val="000000"/>
          <w:spacing w:val="5"/>
          <w:kern w:val="0"/>
          <w:szCs w:val="21"/>
        </w:rPr>
        <w:t>条第２号中「乳幼児１人につき</w:t>
      </w:r>
      <w:r>
        <w:rPr>
          <w:rFonts w:ascii="ＭＳ 明朝" w:eastAsia="ＭＳ 明朝" w:cs="ＭＳ 明朝"/>
          <w:color w:val="000000"/>
          <w:spacing w:val="5"/>
          <w:kern w:val="0"/>
          <w:szCs w:val="21"/>
        </w:rPr>
        <w:t>2.47</w:t>
      </w:r>
      <w:r>
        <w:rPr>
          <w:rFonts w:ascii="ＭＳ 明朝" w:eastAsia="ＭＳ 明朝" w:cs="ＭＳ 明朝" w:hint="eastAsia"/>
          <w:color w:val="000000"/>
          <w:spacing w:val="5"/>
          <w:kern w:val="0"/>
          <w:szCs w:val="21"/>
        </w:rPr>
        <w:t>平方メートル」とあるのは「乳児１人につき</w:t>
      </w:r>
      <w:r>
        <w:rPr>
          <w:rFonts w:ascii="ＭＳ 明朝" w:eastAsia="ＭＳ 明朝" w:cs="ＭＳ 明朝"/>
          <w:color w:val="000000"/>
          <w:spacing w:val="5"/>
          <w:kern w:val="0"/>
          <w:szCs w:val="21"/>
        </w:rPr>
        <w:t>1.65</w:t>
      </w:r>
      <w:r>
        <w:rPr>
          <w:rFonts w:ascii="ＭＳ 明朝" w:eastAsia="ＭＳ 明朝" w:cs="ＭＳ 明朝" w:hint="eastAsia"/>
          <w:color w:val="000000"/>
          <w:spacing w:val="5"/>
          <w:kern w:val="0"/>
          <w:szCs w:val="21"/>
        </w:rPr>
        <w:t>平方メートル」と、第</w:t>
      </w:r>
      <w:r>
        <w:rPr>
          <w:rFonts w:ascii="ＭＳ 明朝" w:eastAsia="ＭＳ 明朝" w:cs="ＭＳ 明朝"/>
          <w:color w:val="000000"/>
          <w:spacing w:val="5"/>
          <w:kern w:val="0"/>
          <w:szCs w:val="21"/>
        </w:rPr>
        <w:t>35</w:t>
      </w:r>
      <w:r>
        <w:rPr>
          <w:rFonts w:ascii="ＭＳ 明朝" w:eastAsia="ＭＳ 明朝" w:cs="ＭＳ 明朝" w:hint="eastAsia"/>
          <w:color w:val="000000"/>
          <w:spacing w:val="5"/>
          <w:kern w:val="0"/>
          <w:szCs w:val="21"/>
        </w:rPr>
        <w:t>条第１号中「及び相談室」とあるのは「、相談室、浴室及び便所」と、同条第２号中「調理設備、浴室及び便所」とあるのは「調理設備」と、同条第３号中「</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平方メートル」とあるのは「おおむね１人につき</w:t>
      </w:r>
      <w:r>
        <w:rPr>
          <w:rFonts w:ascii="ＭＳ 明朝" w:eastAsia="ＭＳ 明朝" w:cs="ＭＳ 明朝"/>
          <w:color w:val="000000"/>
          <w:spacing w:val="5"/>
          <w:kern w:val="0"/>
          <w:szCs w:val="21"/>
        </w:rPr>
        <w:t>3.3</w:t>
      </w:r>
      <w:r>
        <w:rPr>
          <w:rFonts w:ascii="ＭＳ 明朝" w:eastAsia="ＭＳ 明朝" w:cs="ＭＳ 明朝" w:hint="eastAsia"/>
          <w:color w:val="000000"/>
          <w:spacing w:val="5"/>
          <w:kern w:val="0"/>
          <w:szCs w:val="21"/>
        </w:rPr>
        <w:t>平方メートル」と、第</w:t>
      </w:r>
      <w:r>
        <w:rPr>
          <w:rFonts w:ascii="ＭＳ 明朝" w:eastAsia="ＭＳ 明朝" w:cs="ＭＳ 明朝"/>
          <w:color w:val="000000"/>
          <w:spacing w:val="5"/>
          <w:kern w:val="0"/>
          <w:szCs w:val="21"/>
        </w:rPr>
        <w:t>56</w:t>
      </w:r>
      <w:r>
        <w:rPr>
          <w:rFonts w:ascii="ＭＳ 明朝" w:eastAsia="ＭＳ 明朝" w:cs="ＭＳ 明朝" w:hint="eastAsia"/>
          <w:color w:val="000000"/>
          <w:spacing w:val="5"/>
          <w:kern w:val="0"/>
          <w:szCs w:val="21"/>
        </w:rPr>
        <w:t>条第２号中「４人」とあるのは「</w:t>
      </w:r>
      <w:r>
        <w:rPr>
          <w:rFonts w:ascii="ＭＳ 明朝" w:eastAsia="ＭＳ 明朝" w:cs="ＭＳ 明朝"/>
          <w:color w:val="000000"/>
          <w:spacing w:val="5"/>
          <w:kern w:val="0"/>
          <w:szCs w:val="21"/>
        </w:rPr>
        <w:t>15</w:t>
      </w:r>
      <w:r>
        <w:rPr>
          <w:rFonts w:ascii="ＭＳ 明朝" w:eastAsia="ＭＳ 明朝" w:cs="ＭＳ 明朝" w:hint="eastAsia"/>
          <w:color w:val="000000"/>
          <w:spacing w:val="5"/>
          <w:kern w:val="0"/>
          <w:szCs w:val="21"/>
        </w:rPr>
        <w:t>人」と、「</w:t>
      </w:r>
      <w:r>
        <w:rPr>
          <w:rFonts w:ascii="ＭＳ 明朝" w:eastAsia="ＭＳ 明朝" w:cs="ＭＳ 明朝"/>
          <w:color w:val="000000"/>
          <w:spacing w:val="5"/>
          <w:kern w:val="0"/>
          <w:szCs w:val="21"/>
        </w:rPr>
        <w:t>4.95</w:t>
      </w:r>
      <w:r>
        <w:rPr>
          <w:rFonts w:ascii="ＭＳ 明朝" w:eastAsia="ＭＳ 明朝" w:cs="ＭＳ 明朝" w:hint="eastAsia"/>
          <w:color w:val="000000"/>
          <w:spacing w:val="5"/>
          <w:kern w:val="0"/>
          <w:szCs w:val="21"/>
        </w:rPr>
        <w:t>平方メートル以上とすること。ただし、乳幼児のみの居室の１室の定員は６人以下とし、その面積は１人につき</w:t>
      </w:r>
      <w:r>
        <w:rPr>
          <w:rFonts w:ascii="ＭＳ 明朝" w:eastAsia="ＭＳ 明朝" w:cs="ＭＳ 明朝"/>
          <w:color w:val="000000"/>
          <w:spacing w:val="5"/>
          <w:kern w:val="0"/>
          <w:szCs w:val="21"/>
        </w:rPr>
        <w:t>3.3</w:t>
      </w:r>
      <w:r>
        <w:rPr>
          <w:rFonts w:ascii="ＭＳ 明朝" w:eastAsia="ＭＳ 明朝" w:cs="ＭＳ 明朝" w:hint="eastAsia"/>
          <w:color w:val="000000"/>
          <w:spacing w:val="5"/>
          <w:kern w:val="0"/>
          <w:szCs w:val="21"/>
        </w:rPr>
        <w:t>平方メートル」とあるのは「</w:t>
      </w:r>
      <w:r>
        <w:rPr>
          <w:rFonts w:ascii="ＭＳ 明朝" w:eastAsia="ＭＳ 明朝" w:cs="ＭＳ 明朝"/>
          <w:color w:val="000000"/>
          <w:spacing w:val="5"/>
          <w:kern w:val="0"/>
          <w:szCs w:val="21"/>
        </w:rPr>
        <w:t>3.3</w:t>
      </w:r>
      <w:r>
        <w:rPr>
          <w:rFonts w:ascii="ＭＳ 明朝" w:eastAsia="ＭＳ 明朝" w:cs="ＭＳ 明朝" w:hint="eastAsia"/>
          <w:color w:val="000000"/>
          <w:spacing w:val="5"/>
          <w:kern w:val="0"/>
          <w:szCs w:val="21"/>
        </w:rPr>
        <w:t>平方メートル」とする。</w:t>
      </w:r>
    </w:p>
    <w:p w:rsidR="009F7C37" w:rsidRDefault="009F7C37">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一部改正〔平成</w:t>
      </w:r>
      <w:r>
        <w:rPr>
          <w:rFonts w:ascii="ＭＳ 明朝" w:eastAsia="ＭＳ 明朝" w:cs="ＭＳ 明朝"/>
          <w:color w:val="000000"/>
          <w:spacing w:val="5"/>
          <w:kern w:val="0"/>
          <w:szCs w:val="21"/>
        </w:rPr>
        <w:t>29</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51</w:t>
      </w:r>
      <w:r>
        <w:rPr>
          <w:rFonts w:ascii="ＭＳ 明朝" w:eastAsia="ＭＳ 明朝" w:cs="ＭＳ 明朝" w:hint="eastAsia"/>
          <w:color w:val="000000"/>
          <w:spacing w:val="5"/>
          <w:kern w:val="0"/>
          <w:szCs w:val="21"/>
        </w:rPr>
        <w:t>号〕</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７　平成</w:t>
      </w:r>
      <w:r>
        <w:rPr>
          <w:rFonts w:ascii="ＭＳ 明朝" w:eastAsia="ＭＳ 明朝" w:cs="ＭＳ 明朝"/>
          <w:color w:val="000000"/>
          <w:spacing w:val="5"/>
          <w:kern w:val="0"/>
          <w:szCs w:val="21"/>
        </w:rPr>
        <w:t>23</w:t>
      </w:r>
      <w:r>
        <w:rPr>
          <w:rFonts w:ascii="ＭＳ 明朝" w:eastAsia="ＭＳ 明朝" w:cs="ＭＳ 明朝" w:hint="eastAsia"/>
          <w:color w:val="000000"/>
          <w:spacing w:val="5"/>
          <w:kern w:val="0"/>
          <w:szCs w:val="21"/>
        </w:rPr>
        <w:t>年改正省令の施行の際現に存した障がい者制度改革推進本部等における検討を踏まえて障害保健福祉施策を見直すまでの間において障害者等の地域生活を支援するための関係法律の整備に関する法律（平成</w:t>
      </w:r>
      <w:r>
        <w:rPr>
          <w:rFonts w:ascii="ＭＳ 明朝" w:eastAsia="ＭＳ 明朝" w:cs="ＭＳ 明朝"/>
          <w:color w:val="000000"/>
          <w:spacing w:val="5"/>
          <w:kern w:val="0"/>
          <w:szCs w:val="21"/>
        </w:rPr>
        <w:t>22</w:t>
      </w:r>
      <w:r>
        <w:rPr>
          <w:rFonts w:ascii="ＭＳ 明朝" w:eastAsia="ＭＳ 明朝" w:cs="ＭＳ 明朝" w:hint="eastAsia"/>
          <w:color w:val="000000"/>
          <w:spacing w:val="5"/>
          <w:kern w:val="0"/>
          <w:szCs w:val="21"/>
        </w:rPr>
        <w:t>年法律第</w:t>
      </w:r>
      <w:r>
        <w:rPr>
          <w:rFonts w:ascii="ＭＳ 明朝" w:eastAsia="ＭＳ 明朝" w:cs="ＭＳ 明朝"/>
          <w:color w:val="000000"/>
          <w:spacing w:val="5"/>
          <w:kern w:val="0"/>
          <w:szCs w:val="21"/>
        </w:rPr>
        <w:t>71</w:t>
      </w:r>
      <w:r>
        <w:rPr>
          <w:rFonts w:ascii="ＭＳ 明朝" w:eastAsia="ＭＳ 明朝" w:cs="ＭＳ 明朝" w:hint="eastAsia"/>
          <w:color w:val="000000"/>
          <w:spacing w:val="5"/>
          <w:kern w:val="0"/>
          <w:szCs w:val="21"/>
        </w:rPr>
        <w:t>号。以下「整備法」という。）第５条の規定による改正前の法（以下「旧法」という。）第</w:t>
      </w:r>
      <w:r>
        <w:rPr>
          <w:rFonts w:ascii="ＭＳ 明朝" w:eastAsia="ＭＳ 明朝" w:cs="ＭＳ 明朝"/>
          <w:color w:val="000000"/>
          <w:spacing w:val="5"/>
          <w:kern w:val="0"/>
          <w:szCs w:val="21"/>
        </w:rPr>
        <w:t>42</w:t>
      </w:r>
      <w:r>
        <w:rPr>
          <w:rFonts w:ascii="ＭＳ 明朝" w:eastAsia="ＭＳ 明朝" w:cs="ＭＳ 明朝" w:hint="eastAsia"/>
          <w:color w:val="000000"/>
          <w:spacing w:val="5"/>
          <w:kern w:val="0"/>
          <w:szCs w:val="21"/>
        </w:rPr>
        <w:t>条に規定する知的障害児施設であって、整備法附則第</w:t>
      </w:r>
      <w:r>
        <w:rPr>
          <w:rFonts w:ascii="ＭＳ 明朝" w:eastAsia="ＭＳ 明朝" w:cs="ＭＳ 明朝"/>
          <w:color w:val="000000"/>
          <w:spacing w:val="5"/>
          <w:kern w:val="0"/>
          <w:szCs w:val="21"/>
        </w:rPr>
        <w:t>34</w:t>
      </w:r>
      <w:r>
        <w:rPr>
          <w:rFonts w:ascii="ＭＳ 明朝" w:eastAsia="ＭＳ 明朝" w:cs="ＭＳ 明朝" w:hint="eastAsia"/>
          <w:color w:val="000000"/>
          <w:spacing w:val="5"/>
          <w:kern w:val="0"/>
          <w:szCs w:val="21"/>
        </w:rPr>
        <w:t>条第１項の規定</w:t>
      </w:r>
      <w:r>
        <w:rPr>
          <w:rFonts w:ascii="ＭＳ 明朝" w:eastAsia="ＭＳ 明朝" w:cs="ＭＳ 明朝" w:hint="eastAsia"/>
          <w:color w:val="000000"/>
          <w:spacing w:val="5"/>
          <w:kern w:val="0"/>
          <w:szCs w:val="21"/>
        </w:rPr>
        <w:lastRenderedPageBreak/>
        <w:t>により整備法第５条の規定による改正後の法（以下「新法」という。）第</w:t>
      </w:r>
      <w:r>
        <w:rPr>
          <w:rFonts w:ascii="ＭＳ 明朝" w:eastAsia="ＭＳ 明朝" w:cs="ＭＳ 明朝"/>
          <w:color w:val="000000"/>
          <w:spacing w:val="5"/>
          <w:kern w:val="0"/>
          <w:szCs w:val="21"/>
        </w:rPr>
        <w:t>35</w:t>
      </w:r>
      <w:r>
        <w:rPr>
          <w:rFonts w:ascii="ＭＳ 明朝" w:eastAsia="ＭＳ 明朝" w:cs="ＭＳ 明朝" w:hint="eastAsia"/>
          <w:color w:val="000000"/>
          <w:spacing w:val="5"/>
          <w:kern w:val="0"/>
          <w:szCs w:val="21"/>
        </w:rPr>
        <w:t>条第３項又は第４項の規定に基づき新法第</w:t>
      </w:r>
      <w:r>
        <w:rPr>
          <w:rFonts w:ascii="ＭＳ 明朝" w:eastAsia="ＭＳ 明朝" w:cs="ＭＳ 明朝"/>
          <w:color w:val="000000"/>
          <w:spacing w:val="5"/>
          <w:kern w:val="0"/>
          <w:szCs w:val="21"/>
        </w:rPr>
        <w:t>42</w:t>
      </w:r>
      <w:r>
        <w:rPr>
          <w:rFonts w:ascii="ＭＳ 明朝" w:eastAsia="ＭＳ 明朝" w:cs="ＭＳ 明朝" w:hint="eastAsia"/>
          <w:color w:val="000000"/>
          <w:spacing w:val="5"/>
          <w:kern w:val="0"/>
          <w:szCs w:val="21"/>
        </w:rPr>
        <w:t>条に規定する障害児入所施設として設置しているものとみなされたもの（平成</w:t>
      </w:r>
      <w:r>
        <w:rPr>
          <w:rFonts w:ascii="ＭＳ 明朝" w:eastAsia="ＭＳ 明朝" w:cs="ＭＳ 明朝"/>
          <w:color w:val="000000"/>
          <w:spacing w:val="5"/>
          <w:kern w:val="0"/>
          <w:szCs w:val="21"/>
        </w:rPr>
        <w:t>23</w:t>
      </w:r>
      <w:r>
        <w:rPr>
          <w:rFonts w:ascii="ＭＳ 明朝" w:eastAsia="ＭＳ 明朝" w:cs="ＭＳ 明朝" w:hint="eastAsia"/>
          <w:color w:val="000000"/>
          <w:spacing w:val="5"/>
          <w:kern w:val="0"/>
          <w:szCs w:val="21"/>
        </w:rPr>
        <w:t>年改正省令の施行の後に増築され、又は改築される等建物の構造を変更したものを除く。）に係る第</w:t>
      </w:r>
      <w:r>
        <w:rPr>
          <w:rFonts w:ascii="ＭＳ 明朝" w:eastAsia="ＭＳ 明朝" w:cs="ＭＳ 明朝"/>
          <w:color w:val="000000"/>
          <w:spacing w:val="5"/>
          <w:kern w:val="0"/>
          <w:szCs w:val="21"/>
        </w:rPr>
        <w:t>66</w:t>
      </w:r>
      <w:r>
        <w:rPr>
          <w:rFonts w:ascii="ＭＳ 明朝" w:eastAsia="ＭＳ 明朝" w:cs="ＭＳ 明朝" w:hint="eastAsia"/>
          <w:color w:val="000000"/>
          <w:spacing w:val="5"/>
          <w:kern w:val="0"/>
          <w:szCs w:val="21"/>
        </w:rPr>
        <w:t>条第７号の規定の適用については、当分の間、同号中「４人」とあるのは「</w:t>
      </w:r>
      <w:r>
        <w:rPr>
          <w:rFonts w:ascii="ＭＳ 明朝" w:eastAsia="ＭＳ 明朝" w:cs="ＭＳ 明朝"/>
          <w:color w:val="000000"/>
          <w:spacing w:val="5"/>
          <w:kern w:val="0"/>
          <w:szCs w:val="21"/>
        </w:rPr>
        <w:t>15</w:t>
      </w:r>
      <w:r>
        <w:rPr>
          <w:rFonts w:ascii="ＭＳ 明朝" w:eastAsia="ＭＳ 明朝" w:cs="ＭＳ 明朝" w:hint="eastAsia"/>
          <w:color w:val="000000"/>
          <w:spacing w:val="5"/>
          <w:kern w:val="0"/>
          <w:szCs w:val="21"/>
        </w:rPr>
        <w:t>人」と、「</w:t>
      </w:r>
      <w:r>
        <w:rPr>
          <w:rFonts w:ascii="ＭＳ 明朝" w:eastAsia="ＭＳ 明朝" w:cs="ＭＳ 明朝"/>
          <w:color w:val="000000"/>
          <w:spacing w:val="5"/>
          <w:kern w:val="0"/>
          <w:szCs w:val="21"/>
        </w:rPr>
        <w:t>4.95</w:t>
      </w:r>
      <w:r>
        <w:rPr>
          <w:rFonts w:ascii="ＭＳ 明朝" w:eastAsia="ＭＳ 明朝" w:cs="ＭＳ 明朝" w:hint="eastAsia"/>
          <w:color w:val="000000"/>
          <w:spacing w:val="5"/>
          <w:kern w:val="0"/>
          <w:szCs w:val="21"/>
        </w:rPr>
        <w:t>平方メートル以上とすること。ただし、乳幼児のみの居室の１室の定員は６人以下とし、その面積は１人につき</w:t>
      </w:r>
      <w:r>
        <w:rPr>
          <w:rFonts w:ascii="ＭＳ 明朝" w:eastAsia="ＭＳ 明朝" w:cs="ＭＳ 明朝"/>
          <w:color w:val="000000"/>
          <w:spacing w:val="5"/>
          <w:kern w:val="0"/>
          <w:szCs w:val="21"/>
        </w:rPr>
        <w:t>3.3</w:t>
      </w:r>
      <w:r>
        <w:rPr>
          <w:rFonts w:ascii="ＭＳ 明朝" w:eastAsia="ＭＳ 明朝" w:cs="ＭＳ 明朝" w:hint="eastAsia"/>
          <w:color w:val="000000"/>
          <w:spacing w:val="5"/>
          <w:kern w:val="0"/>
          <w:szCs w:val="21"/>
        </w:rPr>
        <w:t>平方メートル」とあるのは「</w:t>
      </w:r>
      <w:r>
        <w:rPr>
          <w:rFonts w:ascii="ＭＳ 明朝" w:eastAsia="ＭＳ 明朝" w:cs="ＭＳ 明朝"/>
          <w:color w:val="000000"/>
          <w:spacing w:val="5"/>
          <w:kern w:val="0"/>
          <w:szCs w:val="21"/>
        </w:rPr>
        <w:t>3.3</w:t>
      </w:r>
      <w:r>
        <w:rPr>
          <w:rFonts w:ascii="ＭＳ 明朝" w:eastAsia="ＭＳ 明朝" w:cs="ＭＳ 明朝" w:hint="eastAsia"/>
          <w:color w:val="000000"/>
          <w:spacing w:val="5"/>
          <w:kern w:val="0"/>
          <w:szCs w:val="21"/>
        </w:rPr>
        <w:t>平方メートル」とする。</w:t>
      </w:r>
    </w:p>
    <w:p w:rsidR="009F7C37" w:rsidRDefault="009F7C37">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一部改正〔平成</w:t>
      </w:r>
      <w:r>
        <w:rPr>
          <w:rFonts w:ascii="ＭＳ 明朝" w:eastAsia="ＭＳ 明朝" w:cs="ＭＳ 明朝"/>
          <w:color w:val="000000"/>
          <w:spacing w:val="5"/>
          <w:kern w:val="0"/>
          <w:szCs w:val="21"/>
        </w:rPr>
        <w:t>29</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51</w:t>
      </w:r>
      <w:r>
        <w:rPr>
          <w:rFonts w:ascii="ＭＳ 明朝" w:eastAsia="ＭＳ 明朝" w:cs="ＭＳ 明朝" w:hint="eastAsia"/>
          <w:color w:val="000000"/>
          <w:spacing w:val="5"/>
          <w:kern w:val="0"/>
          <w:szCs w:val="21"/>
        </w:rPr>
        <w:t>号〕</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８　児童福祉施設の設備及び運営に関する基準の一部を改正する省令（平成</w:t>
      </w:r>
      <w:r>
        <w:rPr>
          <w:rFonts w:ascii="ＭＳ 明朝" w:eastAsia="ＭＳ 明朝" w:cs="ＭＳ 明朝"/>
          <w:color w:val="000000"/>
          <w:spacing w:val="5"/>
          <w:kern w:val="0"/>
          <w:szCs w:val="21"/>
        </w:rPr>
        <w:t>24</w:t>
      </w:r>
      <w:r>
        <w:rPr>
          <w:rFonts w:ascii="ＭＳ 明朝" w:eastAsia="ＭＳ 明朝" w:cs="ＭＳ 明朝" w:hint="eastAsia"/>
          <w:color w:val="000000"/>
          <w:spacing w:val="5"/>
          <w:kern w:val="0"/>
          <w:szCs w:val="21"/>
        </w:rPr>
        <w:t>年厚生労働省令第</w:t>
      </w:r>
      <w:r>
        <w:rPr>
          <w:rFonts w:ascii="ＭＳ 明朝" w:eastAsia="ＭＳ 明朝" w:cs="ＭＳ 明朝"/>
          <w:color w:val="000000"/>
          <w:spacing w:val="5"/>
          <w:kern w:val="0"/>
          <w:szCs w:val="21"/>
        </w:rPr>
        <w:t>17</w:t>
      </w:r>
      <w:r>
        <w:rPr>
          <w:rFonts w:ascii="ＭＳ 明朝" w:eastAsia="ＭＳ 明朝" w:cs="ＭＳ 明朝" w:hint="eastAsia"/>
          <w:color w:val="000000"/>
          <w:spacing w:val="5"/>
          <w:kern w:val="0"/>
          <w:szCs w:val="21"/>
        </w:rPr>
        <w:t>号。以下「平成</w:t>
      </w:r>
      <w:r>
        <w:rPr>
          <w:rFonts w:ascii="ＭＳ 明朝" w:eastAsia="ＭＳ 明朝" w:cs="ＭＳ 明朝"/>
          <w:color w:val="000000"/>
          <w:spacing w:val="5"/>
          <w:kern w:val="0"/>
          <w:szCs w:val="21"/>
        </w:rPr>
        <w:t>24</w:t>
      </w:r>
      <w:r>
        <w:rPr>
          <w:rFonts w:ascii="ＭＳ 明朝" w:eastAsia="ＭＳ 明朝" w:cs="ＭＳ 明朝" w:hint="eastAsia"/>
          <w:color w:val="000000"/>
          <w:spacing w:val="5"/>
          <w:kern w:val="0"/>
          <w:szCs w:val="21"/>
        </w:rPr>
        <w:t>年改正省令」という。）の施行の際現に存した旧法第</w:t>
      </w:r>
      <w:r>
        <w:rPr>
          <w:rFonts w:ascii="ＭＳ 明朝" w:eastAsia="ＭＳ 明朝" w:cs="ＭＳ 明朝"/>
          <w:color w:val="000000"/>
          <w:spacing w:val="5"/>
          <w:kern w:val="0"/>
          <w:szCs w:val="21"/>
        </w:rPr>
        <w:t>43</w:t>
      </w:r>
      <w:r>
        <w:rPr>
          <w:rFonts w:ascii="ＭＳ 明朝" w:eastAsia="ＭＳ 明朝" w:cs="ＭＳ 明朝" w:hint="eastAsia"/>
          <w:color w:val="000000"/>
          <w:spacing w:val="5"/>
          <w:kern w:val="0"/>
          <w:szCs w:val="21"/>
        </w:rPr>
        <w:t>条の３に規定する肢体不自由児施設（通所のみにより利用されるものを除く。）であって、整備法附則第</w:t>
      </w:r>
      <w:r>
        <w:rPr>
          <w:rFonts w:ascii="ＭＳ 明朝" w:eastAsia="ＭＳ 明朝" w:cs="ＭＳ 明朝"/>
          <w:color w:val="000000"/>
          <w:spacing w:val="5"/>
          <w:kern w:val="0"/>
          <w:szCs w:val="21"/>
        </w:rPr>
        <w:t>34</w:t>
      </w:r>
      <w:r>
        <w:rPr>
          <w:rFonts w:ascii="ＭＳ 明朝" w:eastAsia="ＭＳ 明朝" w:cs="ＭＳ 明朝" w:hint="eastAsia"/>
          <w:color w:val="000000"/>
          <w:spacing w:val="5"/>
          <w:kern w:val="0"/>
          <w:szCs w:val="21"/>
        </w:rPr>
        <w:t>条第１項の規定により新法第</w:t>
      </w:r>
      <w:r>
        <w:rPr>
          <w:rFonts w:ascii="ＭＳ 明朝" w:eastAsia="ＭＳ 明朝" w:cs="ＭＳ 明朝"/>
          <w:color w:val="000000"/>
          <w:spacing w:val="5"/>
          <w:kern w:val="0"/>
          <w:szCs w:val="21"/>
        </w:rPr>
        <w:t>35</w:t>
      </w:r>
      <w:r>
        <w:rPr>
          <w:rFonts w:ascii="ＭＳ 明朝" w:eastAsia="ＭＳ 明朝" w:cs="ＭＳ 明朝" w:hint="eastAsia"/>
          <w:color w:val="000000"/>
          <w:spacing w:val="5"/>
          <w:kern w:val="0"/>
          <w:szCs w:val="21"/>
        </w:rPr>
        <w:t>条第３項又は第４項の規定に基づき新法第</w:t>
      </w:r>
      <w:r>
        <w:rPr>
          <w:rFonts w:ascii="ＭＳ 明朝" w:eastAsia="ＭＳ 明朝" w:cs="ＭＳ 明朝"/>
          <w:color w:val="000000"/>
          <w:spacing w:val="5"/>
          <w:kern w:val="0"/>
          <w:szCs w:val="21"/>
        </w:rPr>
        <w:t>42</w:t>
      </w:r>
      <w:r>
        <w:rPr>
          <w:rFonts w:ascii="ＭＳ 明朝" w:eastAsia="ＭＳ 明朝" w:cs="ＭＳ 明朝" w:hint="eastAsia"/>
          <w:color w:val="000000"/>
          <w:spacing w:val="5"/>
          <w:kern w:val="0"/>
          <w:szCs w:val="21"/>
        </w:rPr>
        <w:t>条に規定する障害児入所施設として設置しているものとみなされたもの（平成</w:t>
      </w:r>
      <w:r>
        <w:rPr>
          <w:rFonts w:ascii="ＭＳ 明朝" w:eastAsia="ＭＳ 明朝" w:cs="ＭＳ 明朝"/>
          <w:color w:val="000000"/>
          <w:spacing w:val="5"/>
          <w:kern w:val="0"/>
          <w:szCs w:val="21"/>
        </w:rPr>
        <w:t>24</w:t>
      </w:r>
      <w:r>
        <w:rPr>
          <w:rFonts w:ascii="ＭＳ 明朝" w:eastAsia="ＭＳ 明朝" w:cs="ＭＳ 明朝" w:hint="eastAsia"/>
          <w:color w:val="000000"/>
          <w:spacing w:val="5"/>
          <w:kern w:val="0"/>
          <w:szCs w:val="21"/>
        </w:rPr>
        <w:t>年改正省令の施行の後に増築され、又は改築される等建物の構造を変更したものを除く。）については、当分の間、第</w:t>
      </w:r>
      <w:r>
        <w:rPr>
          <w:rFonts w:ascii="ＭＳ 明朝" w:eastAsia="ＭＳ 明朝" w:cs="ＭＳ 明朝"/>
          <w:color w:val="000000"/>
          <w:spacing w:val="5"/>
          <w:kern w:val="0"/>
          <w:szCs w:val="21"/>
        </w:rPr>
        <w:t>66</w:t>
      </w:r>
      <w:r>
        <w:rPr>
          <w:rFonts w:ascii="ＭＳ 明朝" w:eastAsia="ＭＳ 明朝" w:cs="ＭＳ 明朝" w:hint="eastAsia"/>
          <w:color w:val="000000"/>
          <w:spacing w:val="5"/>
          <w:kern w:val="0"/>
          <w:szCs w:val="21"/>
        </w:rPr>
        <w:t>条第７号の規定は適用しない。</w:t>
      </w:r>
    </w:p>
    <w:p w:rsidR="009F7C37" w:rsidRDefault="009F7C37">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一部改正〔平成</w:t>
      </w:r>
      <w:r>
        <w:rPr>
          <w:rFonts w:ascii="ＭＳ 明朝" w:eastAsia="ＭＳ 明朝" w:cs="ＭＳ 明朝"/>
          <w:color w:val="000000"/>
          <w:spacing w:val="5"/>
          <w:kern w:val="0"/>
          <w:szCs w:val="21"/>
        </w:rPr>
        <w:t>29</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51</w:t>
      </w:r>
      <w:r>
        <w:rPr>
          <w:rFonts w:ascii="ＭＳ 明朝" w:eastAsia="ＭＳ 明朝" w:cs="ＭＳ 明朝" w:hint="eastAsia"/>
          <w:color w:val="000000"/>
          <w:spacing w:val="5"/>
          <w:kern w:val="0"/>
          <w:szCs w:val="21"/>
        </w:rPr>
        <w:t>号〕</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９　平成</w:t>
      </w:r>
      <w:r>
        <w:rPr>
          <w:rFonts w:ascii="ＭＳ 明朝" w:eastAsia="ＭＳ 明朝" w:cs="ＭＳ 明朝"/>
          <w:color w:val="000000"/>
          <w:spacing w:val="5"/>
          <w:kern w:val="0"/>
          <w:szCs w:val="21"/>
        </w:rPr>
        <w:t>24</w:t>
      </w:r>
      <w:r>
        <w:rPr>
          <w:rFonts w:ascii="ＭＳ 明朝" w:eastAsia="ＭＳ 明朝" w:cs="ＭＳ 明朝" w:hint="eastAsia"/>
          <w:color w:val="000000"/>
          <w:spacing w:val="5"/>
          <w:kern w:val="0"/>
          <w:szCs w:val="21"/>
        </w:rPr>
        <w:t>年改正省令の施行の際現に存した旧法第</w:t>
      </w:r>
      <w:r>
        <w:rPr>
          <w:rFonts w:ascii="ＭＳ 明朝" w:eastAsia="ＭＳ 明朝" w:cs="ＭＳ 明朝"/>
          <w:color w:val="000000"/>
          <w:spacing w:val="5"/>
          <w:kern w:val="0"/>
          <w:szCs w:val="21"/>
        </w:rPr>
        <w:t>43</w:t>
      </w:r>
      <w:r>
        <w:rPr>
          <w:rFonts w:ascii="ＭＳ 明朝" w:eastAsia="ＭＳ 明朝" w:cs="ＭＳ 明朝" w:hint="eastAsia"/>
          <w:color w:val="000000"/>
          <w:spacing w:val="5"/>
          <w:kern w:val="0"/>
          <w:szCs w:val="21"/>
        </w:rPr>
        <w:t>条に規定する知的障害児通園施設であって、整備法附則第</w:t>
      </w:r>
      <w:r>
        <w:rPr>
          <w:rFonts w:ascii="ＭＳ 明朝" w:eastAsia="ＭＳ 明朝" w:cs="ＭＳ 明朝"/>
          <w:color w:val="000000"/>
          <w:spacing w:val="5"/>
          <w:kern w:val="0"/>
          <w:szCs w:val="21"/>
        </w:rPr>
        <w:t>34</w:t>
      </w:r>
      <w:r>
        <w:rPr>
          <w:rFonts w:ascii="ＭＳ 明朝" w:eastAsia="ＭＳ 明朝" w:cs="ＭＳ 明朝" w:hint="eastAsia"/>
          <w:color w:val="000000"/>
          <w:spacing w:val="5"/>
          <w:kern w:val="0"/>
          <w:szCs w:val="21"/>
        </w:rPr>
        <w:t>条第２項の規定により新法第</w:t>
      </w:r>
      <w:r>
        <w:rPr>
          <w:rFonts w:ascii="ＭＳ 明朝" w:eastAsia="ＭＳ 明朝" w:cs="ＭＳ 明朝"/>
          <w:color w:val="000000"/>
          <w:spacing w:val="5"/>
          <w:kern w:val="0"/>
          <w:szCs w:val="21"/>
        </w:rPr>
        <w:t>35</w:t>
      </w:r>
      <w:r>
        <w:rPr>
          <w:rFonts w:ascii="ＭＳ 明朝" w:eastAsia="ＭＳ 明朝" w:cs="ＭＳ 明朝" w:hint="eastAsia"/>
          <w:color w:val="000000"/>
          <w:spacing w:val="5"/>
          <w:kern w:val="0"/>
          <w:szCs w:val="21"/>
        </w:rPr>
        <w:t>条第３項又は第４項の規定に基づき新法第</w:t>
      </w:r>
      <w:r>
        <w:rPr>
          <w:rFonts w:ascii="ＭＳ 明朝" w:eastAsia="ＭＳ 明朝" w:cs="ＭＳ 明朝"/>
          <w:color w:val="000000"/>
          <w:spacing w:val="5"/>
          <w:kern w:val="0"/>
          <w:szCs w:val="21"/>
        </w:rPr>
        <w:t>43</w:t>
      </w:r>
      <w:r>
        <w:rPr>
          <w:rFonts w:ascii="ＭＳ 明朝" w:eastAsia="ＭＳ 明朝" w:cs="ＭＳ 明朝" w:hint="eastAsia"/>
          <w:color w:val="000000"/>
          <w:spacing w:val="5"/>
          <w:kern w:val="0"/>
          <w:szCs w:val="21"/>
        </w:rPr>
        <w:t>条に規定する児童発達支援センターとして設置しているものとみなされたものに係る第</w:t>
      </w:r>
      <w:r>
        <w:rPr>
          <w:rFonts w:ascii="ＭＳ 明朝" w:eastAsia="ＭＳ 明朝" w:cs="ＭＳ 明朝"/>
          <w:color w:val="000000"/>
          <w:spacing w:val="5"/>
          <w:kern w:val="0"/>
          <w:szCs w:val="21"/>
        </w:rPr>
        <w:t>81</w:t>
      </w:r>
      <w:r>
        <w:rPr>
          <w:rFonts w:ascii="ＭＳ 明朝" w:eastAsia="ＭＳ 明朝" w:cs="ＭＳ 明朝" w:hint="eastAsia"/>
          <w:color w:val="000000"/>
          <w:spacing w:val="5"/>
          <w:kern w:val="0"/>
          <w:szCs w:val="21"/>
        </w:rPr>
        <w:t>条第３項の規定の適用については、同項中「児童の数を４で除して得た数以上」とあるのは、「乳幼児の数を４で除して得た数及び少年の数を</w:t>
      </w:r>
      <w:r>
        <w:rPr>
          <w:rFonts w:ascii="ＭＳ 明朝" w:eastAsia="ＭＳ 明朝" w:cs="ＭＳ 明朝"/>
          <w:color w:val="000000"/>
          <w:spacing w:val="5"/>
          <w:kern w:val="0"/>
          <w:szCs w:val="21"/>
        </w:rPr>
        <w:t>7.5</w:t>
      </w:r>
      <w:r>
        <w:rPr>
          <w:rFonts w:ascii="ＭＳ 明朝" w:eastAsia="ＭＳ 明朝" w:cs="ＭＳ 明朝" w:hint="eastAsia"/>
          <w:color w:val="000000"/>
          <w:spacing w:val="5"/>
          <w:kern w:val="0"/>
          <w:szCs w:val="21"/>
        </w:rPr>
        <w:t>で除して得た数の合計数」とする。</w:t>
      </w:r>
    </w:p>
    <w:p w:rsidR="009F7C37" w:rsidRDefault="009F7C37">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一部改正〔平成</w:t>
      </w:r>
      <w:r>
        <w:rPr>
          <w:rFonts w:ascii="ＭＳ 明朝" w:eastAsia="ＭＳ 明朝" w:cs="ＭＳ 明朝"/>
          <w:color w:val="000000"/>
          <w:spacing w:val="5"/>
          <w:kern w:val="0"/>
          <w:szCs w:val="21"/>
        </w:rPr>
        <w:t>29</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51</w:t>
      </w:r>
      <w:r>
        <w:rPr>
          <w:rFonts w:ascii="ＭＳ 明朝" w:eastAsia="ＭＳ 明朝" w:cs="ＭＳ 明朝" w:hint="eastAsia"/>
          <w:color w:val="000000"/>
          <w:spacing w:val="5"/>
          <w:kern w:val="0"/>
          <w:szCs w:val="21"/>
        </w:rPr>
        <w:t>号〕</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（運営の基準に関する経過措置）</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10</w:t>
      </w:r>
      <w:r>
        <w:rPr>
          <w:rFonts w:ascii="ＭＳ 明朝" w:eastAsia="ＭＳ 明朝" w:cs="ＭＳ 明朝" w:hint="eastAsia"/>
          <w:color w:val="000000"/>
          <w:spacing w:val="5"/>
          <w:kern w:val="0"/>
          <w:szCs w:val="21"/>
        </w:rPr>
        <w:t xml:space="preserve">　児童福祉施設最低基準等の一部を改正する省令（平成</w:t>
      </w:r>
      <w:r>
        <w:rPr>
          <w:rFonts w:ascii="ＭＳ 明朝" w:eastAsia="ＭＳ 明朝" w:cs="ＭＳ 明朝"/>
          <w:color w:val="000000"/>
          <w:spacing w:val="5"/>
          <w:kern w:val="0"/>
          <w:szCs w:val="21"/>
        </w:rPr>
        <w:t>10</w:t>
      </w:r>
      <w:r>
        <w:rPr>
          <w:rFonts w:ascii="ＭＳ 明朝" w:eastAsia="ＭＳ 明朝" w:cs="ＭＳ 明朝" w:hint="eastAsia"/>
          <w:color w:val="000000"/>
          <w:spacing w:val="5"/>
          <w:kern w:val="0"/>
          <w:szCs w:val="21"/>
        </w:rPr>
        <w:t>年厚生省令第</w:t>
      </w:r>
      <w:r>
        <w:rPr>
          <w:rFonts w:ascii="ＭＳ 明朝" w:eastAsia="ＭＳ 明朝" w:cs="ＭＳ 明朝"/>
          <w:color w:val="000000"/>
          <w:spacing w:val="5"/>
          <w:kern w:val="0"/>
          <w:szCs w:val="21"/>
        </w:rPr>
        <w:t>15</w:t>
      </w:r>
      <w:r>
        <w:rPr>
          <w:rFonts w:ascii="ＭＳ 明朝" w:eastAsia="ＭＳ 明朝" w:cs="ＭＳ 明朝" w:hint="eastAsia"/>
          <w:color w:val="000000"/>
          <w:spacing w:val="5"/>
          <w:kern w:val="0"/>
          <w:szCs w:val="21"/>
        </w:rPr>
        <w:t>号。以下「平成</w:t>
      </w:r>
      <w:r>
        <w:rPr>
          <w:rFonts w:ascii="ＭＳ 明朝" w:eastAsia="ＭＳ 明朝" w:cs="ＭＳ 明朝"/>
          <w:color w:val="000000"/>
          <w:spacing w:val="5"/>
          <w:kern w:val="0"/>
          <w:szCs w:val="21"/>
        </w:rPr>
        <w:t>10</w:t>
      </w:r>
      <w:r>
        <w:rPr>
          <w:rFonts w:ascii="ＭＳ 明朝" w:eastAsia="ＭＳ 明朝" w:cs="ＭＳ 明朝" w:hint="eastAsia"/>
          <w:color w:val="000000"/>
          <w:spacing w:val="5"/>
          <w:kern w:val="0"/>
          <w:szCs w:val="21"/>
        </w:rPr>
        <w:t>年改正省令」という。）の施行の際現に乳児院に勤務していた平成</w:t>
      </w:r>
      <w:r>
        <w:rPr>
          <w:rFonts w:ascii="ＭＳ 明朝" w:eastAsia="ＭＳ 明朝" w:cs="ＭＳ 明朝"/>
          <w:color w:val="000000"/>
          <w:spacing w:val="5"/>
          <w:kern w:val="0"/>
          <w:szCs w:val="21"/>
        </w:rPr>
        <w:t>10</w:t>
      </w:r>
      <w:r>
        <w:rPr>
          <w:rFonts w:ascii="ＭＳ 明朝" w:eastAsia="ＭＳ 明朝" w:cs="ＭＳ 明朝" w:hint="eastAsia"/>
          <w:color w:val="000000"/>
          <w:spacing w:val="5"/>
          <w:kern w:val="0"/>
          <w:szCs w:val="21"/>
        </w:rPr>
        <w:t>年改正省令第１条の規定による改正前の児童福祉施設最低基準（以下「平成</w:t>
      </w:r>
      <w:r>
        <w:rPr>
          <w:rFonts w:ascii="ＭＳ 明朝" w:eastAsia="ＭＳ 明朝" w:cs="ＭＳ 明朝"/>
          <w:color w:val="000000"/>
          <w:spacing w:val="5"/>
          <w:kern w:val="0"/>
          <w:szCs w:val="21"/>
        </w:rPr>
        <w:t>10</w:t>
      </w:r>
      <w:r>
        <w:rPr>
          <w:rFonts w:ascii="ＭＳ 明朝" w:eastAsia="ＭＳ 明朝" w:cs="ＭＳ 明朝" w:hint="eastAsia"/>
          <w:color w:val="000000"/>
          <w:spacing w:val="5"/>
          <w:kern w:val="0"/>
          <w:szCs w:val="21"/>
        </w:rPr>
        <w:t>年旧基準」という。）第</w:t>
      </w:r>
      <w:r>
        <w:rPr>
          <w:rFonts w:ascii="ＭＳ 明朝" w:eastAsia="ＭＳ 明朝" w:cs="ＭＳ 明朝"/>
          <w:color w:val="000000"/>
          <w:spacing w:val="5"/>
          <w:kern w:val="0"/>
          <w:szCs w:val="21"/>
        </w:rPr>
        <w:t>21</w:t>
      </w:r>
      <w:r>
        <w:rPr>
          <w:rFonts w:ascii="ＭＳ 明朝" w:eastAsia="ＭＳ 明朝" w:cs="ＭＳ 明朝" w:hint="eastAsia"/>
          <w:color w:val="000000"/>
          <w:spacing w:val="5"/>
          <w:kern w:val="0"/>
          <w:szCs w:val="21"/>
        </w:rPr>
        <w:t>条第３項及び第</w:t>
      </w:r>
      <w:r>
        <w:rPr>
          <w:rFonts w:ascii="ＭＳ 明朝" w:eastAsia="ＭＳ 明朝" w:cs="ＭＳ 明朝"/>
          <w:color w:val="000000"/>
          <w:spacing w:val="5"/>
          <w:kern w:val="0"/>
          <w:szCs w:val="21"/>
        </w:rPr>
        <w:t>22</w:t>
      </w:r>
      <w:r>
        <w:rPr>
          <w:rFonts w:ascii="ＭＳ 明朝" w:eastAsia="ＭＳ 明朝" w:cs="ＭＳ 明朝" w:hint="eastAsia"/>
          <w:color w:val="000000"/>
          <w:spacing w:val="5"/>
          <w:kern w:val="0"/>
          <w:szCs w:val="21"/>
        </w:rPr>
        <w:t>条第２項に規定する乳児の養育に相当の経験を有する女子に係る第</w:t>
      </w:r>
      <w:r>
        <w:rPr>
          <w:rFonts w:ascii="ＭＳ 明朝" w:eastAsia="ＭＳ 明朝" w:cs="ＭＳ 明朝"/>
          <w:color w:val="000000"/>
          <w:spacing w:val="5"/>
          <w:kern w:val="0"/>
          <w:szCs w:val="21"/>
        </w:rPr>
        <w:t>27</w:t>
      </w:r>
      <w:r>
        <w:rPr>
          <w:rFonts w:ascii="ＭＳ 明朝" w:eastAsia="ＭＳ 明朝" w:cs="ＭＳ 明朝" w:hint="eastAsia"/>
          <w:color w:val="000000"/>
          <w:spacing w:val="5"/>
          <w:kern w:val="0"/>
          <w:szCs w:val="21"/>
        </w:rPr>
        <w:t>条第６項及び第</w:t>
      </w:r>
      <w:r>
        <w:rPr>
          <w:rFonts w:ascii="ＭＳ 明朝" w:eastAsia="ＭＳ 明朝" w:cs="ＭＳ 明朝"/>
          <w:color w:val="000000"/>
          <w:spacing w:val="5"/>
          <w:kern w:val="0"/>
          <w:szCs w:val="21"/>
        </w:rPr>
        <w:t>28</w:t>
      </w:r>
      <w:r>
        <w:rPr>
          <w:rFonts w:ascii="ＭＳ 明朝" w:eastAsia="ＭＳ 明朝" w:cs="ＭＳ 明朝" w:hint="eastAsia"/>
          <w:color w:val="000000"/>
          <w:spacing w:val="5"/>
          <w:kern w:val="0"/>
          <w:szCs w:val="21"/>
        </w:rPr>
        <w:t>条第３項ただし書の規定の適用については、第</w:t>
      </w:r>
      <w:r>
        <w:rPr>
          <w:rFonts w:ascii="ＭＳ 明朝" w:eastAsia="ＭＳ 明朝" w:cs="ＭＳ 明朝"/>
          <w:color w:val="000000"/>
          <w:spacing w:val="5"/>
          <w:kern w:val="0"/>
          <w:szCs w:val="21"/>
        </w:rPr>
        <w:t>27</w:t>
      </w:r>
      <w:r>
        <w:rPr>
          <w:rFonts w:ascii="ＭＳ 明朝" w:eastAsia="ＭＳ 明朝" w:cs="ＭＳ 明朝" w:hint="eastAsia"/>
          <w:color w:val="000000"/>
          <w:spacing w:val="5"/>
          <w:kern w:val="0"/>
          <w:szCs w:val="21"/>
        </w:rPr>
        <w:t>条第６項中「又は児童指導員（児童の生活指導を行う者をいう。以下同じ。）」とあるのは「、児童指導員（児童の生活指導を行う者をいう。以下同じ。）又は乳児の養育に相当の経験を有する女子」と、第</w:t>
      </w:r>
      <w:r>
        <w:rPr>
          <w:rFonts w:ascii="ＭＳ 明朝" w:eastAsia="ＭＳ 明朝" w:cs="ＭＳ 明朝"/>
          <w:color w:val="000000"/>
          <w:spacing w:val="5"/>
          <w:kern w:val="0"/>
          <w:szCs w:val="21"/>
        </w:rPr>
        <w:t>28</w:t>
      </w:r>
      <w:r>
        <w:rPr>
          <w:rFonts w:ascii="ＭＳ 明朝" w:eastAsia="ＭＳ 明朝" w:cs="ＭＳ 明朝" w:hint="eastAsia"/>
          <w:color w:val="000000"/>
          <w:spacing w:val="5"/>
          <w:kern w:val="0"/>
          <w:szCs w:val="21"/>
        </w:rPr>
        <w:t>条第３項ただし書中「又は児童指導員」とあるのは「、児童指導員又は乳児の養育に相当の経験を有する女子」とする。</w:t>
      </w:r>
    </w:p>
    <w:p w:rsidR="009F7C37" w:rsidRDefault="009F7C37">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一部改正〔平成</w:t>
      </w:r>
      <w:r>
        <w:rPr>
          <w:rFonts w:ascii="ＭＳ 明朝" w:eastAsia="ＭＳ 明朝" w:cs="ＭＳ 明朝"/>
          <w:color w:val="000000"/>
          <w:spacing w:val="5"/>
          <w:kern w:val="0"/>
          <w:szCs w:val="21"/>
        </w:rPr>
        <w:t>29</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51</w:t>
      </w:r>
      <w:r>
        <w:rPr>
          <w:rFonts w:ascii="ＭＳ 明朝" w:eastAsia="ＭＳ 明朝" w:cs="ＭＳ 明朝" w:hint="eastAsia"/>
          <w:color w:val="000000"/>
          <w:spacing w:val="5"/>
          <w:kern w:val="0"/>
          <w:szCs w:val="21"/>
        </w:rPr>
        <w:t>号〕</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11</w:t>
      </w:r>
      <w:r>
        <w:rPr>
          <w:rFonts w:ascii="ＭＳ 明朝" w:eastAsia="ＭＳ 明朝" w:cs="ＭＳ 明朝" w:hint="eastAsia"/>
          <w:color w:val="000000"/>
          <w:spacing w:val="5"/>
          <w:kern w:val="0"/>
          <w:szCs w:val="21"/>
        </w:rPr>
        <w:t xml:space="preserve">　乳児４人以上を入所させる保育所に係る第</w:t>
      </w:r>
      <w:r>
        <w:rPr>
          <w:rFonts w:ascii="ＭＳ 明朝" w:eastAsia="ＭＳ 明朝" w:cs="ＭＳ 明朝"/>
          <w:color w:val="000000"/>
          <w:spacing w:val="5"/>
          <w:kern w:val="0"/>
          <w:szCs w:val="21"/>
        </w:rPr>
        <w:t>46</w:t>
      </w:r>
      <w:r>
        <w:rPr>
          <w:rFonts w:ascii="ＭＳ 明朝" w:eastAsia="ＭＳ 明朝" w:cs="ＭＳ 明朝" w:hint="eastAsia"/>
          <w:color w:val="000000"/>
          <w:spacing w:val="5"/>
          <w:kern w:val="0"/>
          <w:szCs w:val="21"/>
        </w:rPr>
        <w:t>条第２項に規定する保育士の数の算定については、当分の間、当該保育所に勤務する保健師又は看護師を、１人に限り、保育士とみなすことができる。</w:t>
      </w:r>
    </w:p>
    <w:p w:rsidR="009F7C37" w:rsidRDefault="009F7C37">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一部改正〔平成</w:t>
      </w:r>
      <w:r>
        <w:rPr>
          <w:rFonts w:ascii="ＭＳ 明朝" w:eastAsia="ＭＳ 明朝" w:cs="ＭＳ 明朝"/>
          <w:color w:val="000000"/>
          <w:spacing w:val="5"/>
          <w:kern w:val="0"/>
          <w:szCs w:val="21"/>
        </w:rPr>
        <w:t>26</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60</w:t>
      </w:r>
      <w:r>
        <w:rPr>
          <w:rFonts w:ascii="ＭＳ 明朝" w:eastAsia="ＭＳ 明朝" w:cs="ＭＳ 明朝" w:hint="eastAsia"/>
          <w:color w:val="000000"/>
          <w:spacing w:val="5"/>
          <w:kern w:val="0"/>
          <w:szCs w:val="21"/>
        </w:rPr>
        <w:t>号・</w:t>
      </w:r>
      <w:r>
        <w:rPr>
          <w:rFonts w:ascii="ＭＳ 明朝" w:eastAsia="ＭＳ 明朝" w:cs="ＭＳ 明朝"/>
          <w:color w:val="000000"/>
          <w:spacing w:val="5"/>
          <w:kern w:val="0"/>
          <w:szCs w:val="21"/>
        </w:rPr>
        <w:t>29</w:t>
      </w:r>
      <w:r>
        <w:rPr>
          <w:rFonts w:ascii="ＭＳ 明朝" w:eastAsia="ＭＳ 明朝" w:cs="ＭＳ 明朝" w:hint="eastAsia"/>
          <w:color w:val="000000"/>
          <w:spacing w:val="5"/>
          <w:kern w:val="0"/>
          <w:szCs w:val="21"/>
        </w:rPr>
        <w:t>年</w:t>
      </w:r>
      <w:r>
        <w:rPr>
          <w:rFonts w:ascii="ＭＳ 明朝" w:eastAsia="ＭＳ 明朝" w:cs="ＭＳ 明朝"/>
          <w:color w:val="000000"/>
          <w:spacing w:val="5"/>
          <w:kern w:val="0"/>
          <w:szCs w:val="21"/>
        </w:rPr>
        <w:t>51</w:t>
      </w:r>
      <w:r>
        <w:rPr>
          <w:rFonts w:ascii="ＭＳ 明朝" w:eastAsia="ＭＳ 明朝" w:cs="ＭＳ 明朝" w:hint="eastAsia"/>
          <w:color w:val="000000"/>
          <w:spacing w:val="5"/>
          <w:kern w:val="0"/>
          <w:szCs w:val="21"/>
        </w:rPr>
        <w:t>号〕</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12</w:t>
      </w:r>
      <w:r>
        <w:rPr>
          <w:rFonts w:ascii="ＭＳ 明朝" w:eastAsia="ＭＳ 明朝" w:cs="ＭＳ 明朝" w:hint="eastAsia"/>
          <w:color w:val="000000"/>
          <w:spacing w:val="5"/>
          <w:kern w:val="0"/>
          <w:szCs w:val="21"/>
        </w:rPr>
        <w:t xml:space="preserve">　平成</w:t>
      </w:r>
      <w:r>
        <w:rPr>
          <w:rFonts w:ascii="ＭＳ 明朝" w:eastAsia="ＭＳ 明朝" w:cs="ＭＳ 明朝"/>
          <w:color w:val="000000"/>
          <w:spacing w:val="5"/>
          <w:kern w:val="0"/>
          <w:szCs w:val="21"/>
        </w:rPr>
        <w:t>10</w:t>
      </w:r>
      <w:r>
        <w:rPr>
          <w:rFonts w:ascii="ＭＳ 明朝" w:eastAsia="ＭＳ 明朝" w:cs="ＭＳ 明朝" w:hint="eastAsia"/>
          <w:color w:val="000000"/>
          <w:spacing w:val="5"/>
          <w:kern w:val="0"/>
          <w:szCs w:val="21"/>
        </w:rPr>
        <w:t>年改正省令の施行前に平成</w:t>
      </w:r>
      <w:r>
        <w:rPr>
          <w:rFonts w:ascii="ＭＳ 明朝" w:eastAsia="ＭＳ 明朝" w:cs="ＭＳ 明朝"/>
          <w:color w:val="000000"/>
          <w:spacing w:val="5"/>
          <w:kern w:val="0"/>
          <w:szCs w:val="21"/>
        </w:rPr>
        <w:t>10</w:t>
      </w:r>
      <w:r>
        <w:rPr>
          <w:rFonts w:ascii="ＭＳ 明朝" w:eastAsia="ＭＳ 明朝" w:cs="ＭＳ 明朝" w:hint="eastAsia"/>
          <w:color w:val="000000"/>
          <w:spacing w:val="5"/>
          <w:kern w:val="0"/>
          <w:szCs w:val="21"/>
        </w:rPr>
        <w:t>年旧基準第</w:t>
      </w:r>
      <w:r>
        <w:rPr>
          <w:rFonts w:ascii="ＭＳ 明朝" w:eastAsia="ＭＳ 明朝" w:cs="ＭＳ 明朝"/>
          <w:color w:val="000000"/>
          <w:spacing w:val="5"/>
          <w:kern w:val="0"/>
          <w:szCs w:val="21"/>
        </w:rPr>
        <w:t>81</w:t>
      </w:r>
      <w:r>
        <w:rPr>
          <w:rFonts w:ascii="ＭＳ 明朝" w:eastAsia="ＭＳ 明朝" w:cs="ＭＳ 明朝" w:hint="eastAsia"/>
          <w:color w:val="000000"/>
          <w:spacing w:val="5"/>
          <w:kern w:val="0"/>
          <w:szCs w:val="21"/>
        </w:rPr>
        <w:t>条第１号及び第２号、第</w:t>
      </w:r>
      <w:r>
        <w:rPr>
          <w:rFonts w:ascii="ＭＳ 明朝" w:eastAsia="ＭＳ 明朝" w:cs="ＭＳ 明朝"/>
          <w:color w:val="000000"/>
          <w:spacing w:val="5"/>
          <w:kern w:val="0"/>
          <w:szCs w:val="21"/>
        </w:rPr>
        <w:t>82</w:t>
      </w:r>
      <w:r>
        <w:rPr>
          <w:rFonts w:ascii="ＭＳ 明朝" w:eastAsia="ＭＳ 明朝" w:cs="ＭＳ 明朝" w:hint="eastAsia"/>
          <w:color w:val="000000"/>
          <w:spacing w:val="5"/>
          <w:kern w:val="0"/>
          <w:szCs w:val="21"/>
        </w:rPr>
        <w:t>条第２号から第５号まで並びに第</w:t>
      </w:r>
      <w:r>
        <w:rPr>
          <w:rFonts w:ascii="ＭＳ 明朝" w:eastAsia="ＭＳ 明朝" w:cs="ＭＳ 明朝"/>
          <w:color w:val="000000"/>
          <w:spacing w:val="5"/>
          <w:kern w:val="0"/>
          <w:szCs w:val="21"/>
        </w:rPr>
        <w:t>83</w:t>
      </w:r>
      <w:r>
        <w:rPr>
          <w:rFonts w:ascii="ＭＳ 明朝" w:eastAsia="ＭＳ 明朝" w:cs="ＭＳ 明朝" w:hint="eastAsia"/>
          <w:color w:val="000000"/>
          <w:spacing w:val="5"/>
          <w:kern w:val="0"/>
          <w:szCs w:val="21"/>
        </w:rPr>
        <w:t>条第２号に規定する児童の教護事業に従事した期間は、第</w:t>
      </w:r>
      <w:r>
        <w:rPr>
          <w:rFonts w:ascii="ＭＳ 明朝" w:eastAsia="ＭＳ 明朝" w:cs="ＭＳ 明朝"/>
          <w:color w:val="000000"/>
          <w:spacing w:val="5"/>
          <w:kern w:val="0"/>
          <w:szCs w:val="21"/>
        </w:rPr>
        <w:t>100</w:t>
      </w:r>
      <w:r>
        <w:rPr>
          <w:rFonts w:ascii="ＭＳ 明朝" w:eastAsia="ＭＳ 明朝" w:cs="ＭＳ 明朝" w:hint="eastAsia"/>
          <w:color w:val="000000"/>
          <w:spacing w:val="5"/>
          <w:kern w:val="0"/>
          <w:szCs w:val="21"/>
        </w:rPr>
        <w:t>条第１項第３号、第</w:t>
      </w:r>
      <w:r>
        <w:rPr>
          <w:rFonts w:ascii="ＭＳ 明朝" w:eastAsia="ＭＳ 明朝" w:cs="ＭＳ 明朝"/>
          <w:color w:val="000000"/>
          <w:spacing w:val="5"/>
          <w:kern w:val="0"/>
          <w:szCs w:val="21"/>
        </w:rPr>
        <w:t>101</w:t>
      </w:r>
      <w:r>
        <w:rPr>
          <w:rFonts w:ascii="ＭＳ 明朝" w:eastAsia="ＭＳ 明朝" w:cs="ＭＳ 明朝" w:hint="eastAsia"/>
          <w:color w:val="000000"/>
          <w:spacing w:val="5"/>
          <w:kern w:val="0"/>
          <w:szCs w:val="21"/>
        </w:rPr>
        <w:t>条第１項第４号から第６号まで及び第</w:t>
      </w:r>
      <w:r>
        <w:rPr>
          <w:rFonts w:ascii="ＭＳ 明朝" w:eastAsia="ＭＳ 明朝" w:cs="ＭＳ 明朝"/>
          <w:color w:val="000000"/>
          <w:spacing w:val="5"/>
          <w:kern w:val="0"/>
          <w:szCs w:val="21"/>
        </w:rPr>
        <w:t>102</w:t>
      </w:r>
      <w:r>
        <w:rPr>
          <w:rFonts w:ascii="ＭＳ 明朝" w:eastAsia="ＭＳ 明朝" w:cs="ＭＳ 明朝" w:hint="eastAsia"/>
          <w:color w:val="000000"/>
          <w:spacing w:val="5"/>
          <w:kern w:val="0"/>
          <w:szCs w:val="21"/>
        </w:rPr>
        <w:t>条第３号に規定する児童自立支援事業に従事した期間とみなす。</w:t>
      </w:r>
    </w:p>
    <w:p w:rsidR="009F7C37" w:rsidRDefault="009F7C37">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一部改正〔平成</w:t>
      </w:r>
      <w:r>
        <w:rPr>
          <w:rFonts w:ascii="ＭＳ 明朝" w:eastAsia="ＭＳ 明朝" w:cs="ＭＳ 明朝"/>
          <w:color w:val="000000"/>
          <w:spacing w:val="5"/>
          <w:kern w:val="0"/>
          <w:szCs w:val="21"/>
        </w:rPr>
        <w:t>27</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64</w:t>
      </w:r>
      <w:r>
        <w:rPr>
          <w:rFonts w:ascii="ＭＳ 明朝" w:eastAsia="ＭＳ 明朝" w:cs="ＭＳ 明朝" w:hint="eastAsia"/>
          <w:color w:val="000000"/>
          <w:spacing w:val="5"/>
          <w:kern w:val="0"/>
          <w:szCs w:val="21"/>
        </w:rPr>
        <w:t>号・</w:t>
      </w:r>
      <w:r>
        <w:rPr>
          <w:rFonts w:ascii="ＭＳ 明朝" w:eastAsia="ＭＳ 明朝" w:cs="ＭＳ 明朝"/>
          <w:color w:val="000000"/>
          <w:spacing w:val="5"/>
          <w:kern w:val="0"/>
          <w:szCs w:val="21"/>
        </w:rPr>
        <w:t>29</w:t>
      </w:r>
      <w:r>
        <w:rPr>
          <w:rFonts w:ascii="ＭＳ 明朝" w:eastAsia="ＭＳ 明朝" w:cs="ＭＳ 明朝" w:hint="eastAsia"/>
          <w:color w:val="000000"/>
          <w:spacing w:val="5"/>
          <w:kern w:val="0"/>
          <w:szCs w:val="21"/>
        </w:rPr>
        <w:t>年</w:t>
      </w:r>
      <w:r>
        <w:rPr>
          <w:rFonts w:ascii="ＭＳ 明朝" w:eastAsia="ＭＳ 明朝" w:cs="ＭＳ 明朝"/>
          <w:color w:val="000000"/>
          <w:spacing w:val="5"/>
          <w:kern w:val="0"/>
          <w:szCs w:val="21"/>
        </w:rPr>
        <w:t>51</w:t>
      </w:r>
      <w:r>
        <w:rPr>
          <w:rFonts w:ascii="ＭＳ 明朝" w:eastAsia="ＭＳ 明朝" w:cs="ＭＳ 明朝" w:hint="eastAsia"/>
          <w:color w:val="000000"/>
          <w:spacing w:val="5"/>
          <w:kern w:val="0"/>
          <w:szCs w:val="21"/>
        </w:rPr>
        <w:t>号〕</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13</w:t>
      </w:r>
      <w:r>
        <w:rPr>
          <w:rFonts w:ascii="ＭＳ 明朝" w:eastAsia="ＭＳ 明朝" w:cs="ＭＳ 明朝" w:hint="eastAsia"/>
          <w:color w:val="000000"/>
          <w:spacing w:val="5"/>
          <w:kern w:val="0"/>
          <w:szCs w:val="21"/>
        </w:rPr>
        <w:t xml:space="preserve">　この条例の施行の際現に設置されている保育所及びこの条例の施行の日（以下「施行日」という。）前に法第</w:t>
      </w:r>
      <w:r>
        <w:rPr>
          <w:rFonts w:ascii="ＭＳ 明朝" w:eastAsia="ＭＳ 明朝" w:cs="ＭＳ 明朝"/>
          <w:color w:val="000000"/>
          <w:spacing w:val="5"/>
          <w:kern w:val="0"/>
          <w:szCs w:val="21"/>
        </w:rPr>
        <w:t>35</w:t>
      </w:r>
      <w:r>
        <w:rPr>
          <w:rFonts w:ascii="ＭＳ 明朝" w:eastAsia="ＭＳ 明朝" w:cs="ＭＳ 明朝" w:hint="eastAsia"/>
          <w:color w:val="000000"/>
          <w:spacing w:val="5"/>
          <w:kern w:val="0"/>
          <w:szCs w:val="21"/>
        </w:rPr>
        <w:t>条第４項の規定による認可の申請が行われ、施行日以後に当該申請に係る認可により設置される保育所については、第</w:t>
      </w:r>
      <w:r>
        <w:rPr>
          <w:rFonts w:ascii="ＭＳ 明朝" w:eastAsia="ＭＳ 明朝" w:cs="ＭＳ 明朝"/>
          <w:color w:val="000000"/>
          <w:spacing w:val="5"/>
          <w:kern w:val="0"/>
          <w:szCs w:val="21"/>
        </w:rPr>
        <w:t>47</w:t>
      </w:r>
      <w:r>
        <w:rPr>
          <w:rFonts w:ascii="ＭＳ 明朝" w:eastAsia="ＭＳ 明朝" w:cs="ＭＳ 明朝" w:hint="eastAsia"/>
          <w:color w:val="000000"/>
          <w:spacing w:val="5"/>
          <w:kern w:val="0"/>
          <w:szCs w:val="21"/>
        </w:rPr>
        <w:t>条第３項前段の規定は、適用しない。</w:t>
      </w:r>
    </w:p>
    <w:p w:rsidR="009F7C37" w:rsidRDefault="009F7C37">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一部改正〔平成</w:t>
      </w:r>
      <w:r>
        <w:rPr>
          <w:rFonts w:ascii="ＭＳ 明朝" w:eastAsia="ＭＳ 明朝" w:cs="ＭＳ 明朝"/>
          <w:color w:val="000000"/>
          <w:spacing w:val="5"/>
          <w:kern w:val="0"/>
          <w:szCs w:val="21"/>
        </w:rPr>
        <w:t>29</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51</w:t>
      </w:r>
      <w:r>
        <w:rPr>
          <w:rFonts w:ascii="ＭＳ 明朝" w:eastAsia="ＭＳ 明朝" w:cs="ＭＳ 明朝" w:hint="eastAsia"/>
          <w:color w:val="000000"/>
          <w:spacing w:val="5"/>
          <w:kern w:val="0"/>
          <w:szCs w:val="21"/>
        </w:rPr>
        <w:t>号〕</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（保育所の職員配置に係る特例）</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14</w:t>
      </w:r>
      <w:r>
        <w:rPr>
          <w:rFonts w:ascii="ＭＳ 明朝" w:eastAsia="ＭＳ 明朝" w:cs="ＭＳ 明朝" w:hint="eastAsia"/>
          <w:color w:val="000000"/>
          <w:spacing w:val="5"/>
          <w:kern w:val="0"/>
          <w:szCs w:val="21"/>
        </w:rPr>
        <w:t xml:space="preserve">　第</w:t>
      </w:r>
      <w:r>
        <w:rPr>
          <w:rFonts w:ascii="ＭＳ 明朝" w:eastAsia="ＭＳ 明朝" w:cs="ＭＳ 明朝"/>
          <w:color w:val="000000"/>
          <w:spacing w:val="5"/>
          <w:kern w:val="0"/>
          <w:szCs w:val="21"/>
        </w:rPr>
        <w:t>46</w:t>
      </w:r>
      <w:r>
        <w:rPr>
          <w:rFonts w:ascii="ＭＳ 明朝" w:eastAsia="ＭＳ 明朝" w:cs="ＭＳ 明朝" w:hint="eastAsia"/>
          <w:color w:val="000000"/>
          <w:spacing w:val="5"/>
          <w:kern w:val="0"/>
          <w:szCs w:val="21"/>
        </w:rPr>
        <w:t>条第２項本文の規定により必要となる保育士の数が１人となる場合には、当分の間、同項ただし書の規定により置かなければならない保育士のうち１人は、知事が保育士と同等の知識及び経験を有すると認める者とすることができる。</w:t>
      </w:r>
    </w:p>
    <w:p w:rsidR="009F7C37" w:rsidRDefault="009F7C37">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追加〔平成</w:t>
      </w:r>
      <w:r>
        <w:rPr>
          <w:rFonts w:ascii="ＭＳ 明朝" w:eastAsia="ＭＳ 明朝" w:cs="ＭＳ 明朝"/>
          <w:color w:val="000000"/>
          <w:spacing w:val="5"/>
          <w:kern w:val="0"/>
          <w:szCs w:val="21"/>
        </w:rPr>
        <w:t>28</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59</w:t>
      </w:r>
      <w:r>
        <w:rPr>
          <w:rFonts w:ascii="ＭＳ 明朝" w:eastAsia="ＭＳ 明朝" w:cs="ＭＳ 明朝" w:hint="eastAsia"/>
          <w:color w:val="000000"/>
          <w:spacing w:val="5"/>
          <w:kern w:val="0"/>
          <w:szCs w:val="21"/>
        </w:rPr>
        <w:t>号〕、一部改正〔平成</w:t>
      </w:r>
      <w:r>
        <w:rPr>
          <w:rFonts w:ascii="ＭＳ 明朝" w:eastAsia="ＭＳ 明朝" w:cs="ＭＳ 明朝"/>
          <w:color w:val="000000"/>
          <w:spacing w:val="5"/>
          <w:kern w:val="0"/>
          <w:szCs w:val="21"/>
        </w:rPr>
        <w:t>29</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51</w:t>
      </w:r>
      <w:r>
        <w:rPr>
          <w:rFonts w:ascii="ＭＳ 明朝" w:eastAsia="ＭＳ 明朝" w:cs="ＭＳ 明朝" w:hint="eastAsia"/>
          <w:color w:val="000000"/>
          <w:spacing w:val="5"/>
          <w:kern w:val="0"/>
          <w:szCs w:val="21"/>
        </w:rPr>
        <w:t>号〕</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15</w:t>
      </w:r>
      <w:r>
        <w:rPr>
          <w:rFonts w:ascii="ＭＳ 明朝" w:eastAsia="ＭＳ 明朝" w:cs="ＭＳ 明朝" w:hint="eastAsia"/>
          <w:color w:val="000000"/>
          <w:spacing w:val="5"/>
          <w:kern w:val="0"/>
          <w:szCs w:val="21"/>
        </w:rPr>
        <w:t xml:space="preserve">　第</w:t>
      </w:r>
      <w:r>
        <w:rPr>
          <w:rFonts w:ascii="ＭＳ 明朝" w:eastAsia="ＭＳ 明朝" w:cs="ＭＳ 明朝"/>
          <w:color w:val="000000"/>
          <w:spacing w:val="5"/>
          <w:kern w:val="0"/>
          <w:szCs w:val="21"/>
        </w:rPr>
        <w:t>46</w:t>
      </w:r>
      <w:r>
        <w:rPr>
          <w:rFonts w:ascii="ＭＳ 明朝" w:eastAsia="ＭＳ 明朝" w:cs="ＭＳ 明朝" w:hint="eastAsia"/>
          <w:color w:val="000000"/>
          <w:spacing w:val="5"/>
          <w:kern w:val="0"/>
          <w:szCs w:val="21"/>
        </w:rPr>
        <w:t>条第２項に規定する保育士の数の算定については、当分の間、幼稚園教諭若しくは小学校教諭又は養護教諭の普通免許状（教育職員免許法第４条第２項に規定する普通免許状をいう。以下同</w:t>
      </w:r>
      <w:r>
        <w:rPr>
          <w:rFonts w:ascii="ＭＳ 明朝" w:eastAsia="ＭＳ 明朝" w:cs="ＭＳ 明朝" w:hint="eastAsia"/>
          <w:color w:val="000000"/>
          <w:spacing w:val="5"/>
          <w:kern w:val="0"/>
          <w:szCs w:val="21"/>
        </w:rPr>
        <w:lastRenderedPageBreak/>
        <w:t>じ。）を有する者を、保育士とみなすことができる。</w:t>
      </w:r>
    </w:p>
    <w:p w:rsidR="009F7C37" w:rsidRDefault="009F7C37">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追加〔平成</w:t>
      </w:r>
      <w:r>
        <w:rPr>
          <w:rFonts w:ascii="ＭＳ 明朝" w:eastAsia="ＭＳ 明朝" w:cs="ＭＳ 明朝"/>
          <w:color w:val="000000"/>
          <w:spacing w:val="5"/>
          <w:kern w:val="0"/>
          <w:szCs w:val="21"/>
        </w:rPr>
        <w:t>28</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59</w:t>
      </w:r>
      <w:r>
        <w:rPr>
          <w:rFonts w:ascii="ＭＳ 明朝" w:eastAsia="ＭＳ 明朝" w:cs="ＭＳ 明朝" w:hint="eastAsia"/>
          <w:color w:val="000000"/>
          <w:spacing w:val="5"/>
          <w:kern w:val="0"/>
          <w:szCs w:val="21"/>
        </w:rPr>
        <w:t>号〕、一部改正〔平成</w:t>
      </w:r>
      <w:r>
        <w:rPr>
          <w:rFonts w:ascii="ＭＳ 明朝" w:eastAsia="ＭＳ 明朝" w:cs="ＭＳ 明朝"/>
          <w:color w:val="000000"/>
          <w:spacing w:val="5"/>
          <w:kern w:val="0"/>
          <w:szCs w:val="21"/>
        </w:rPr>
        <w:t>29</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51</w:t>
      </w:r>
      <w:r>
        <w:rPr>
          <w:rFonts w:ascii="ＭＳ 明朝" w:eastAsia="ＭＳ 明朝" w:cs="ＭＳ 明朝" w:hint="eastAsia"/>
          <w:color w:val="000000"/>
          <w:spacing w:val="5"/>
          <w:kern w:val="0"/>
          <w:szCs w:val="21"/>
        </w:rPr>
        <w:t>号・</w:t>
      </w:r>
      <w:r>
        <w:rPr>
          <w:rFonts w:ascii="ＭＳ 明朝" w:eastAsia="ＭＳ 明朝" w:cs="ＭＳ 明朝"/>
          <w:color w:val="000000"/>
          <w:spacing w:val="5"/>
          <w:kern w:val="0"/>
          <w:szCs w:val="21"/>
        </w:rPr>
        <w:t>31</w:t>
      </w:r>
      <w:r>
        <w:rPr>
          <w:rFonts w:ascii="ＭＳ 明朝" w:eastAsia="ＭＳ 明朝" w:cs="ＭＳ 明朝" w:hint="eastAsia"/>
          <w:color w:val="000000"/>
          <w:spacing w:val="5"/>
          <w:kern w:val="0"/>
          <w:szCs w:val="21"/>
        </w:rPr>
        <w:t>年</w:t>
      </w:r>
      <w:r>
        <w:rPr>
          <w:rFonts w:ascii="ＭＳ 明朝" w:eastAsia="ＭＳ 明朝" w:cs="ＭＳ 明朝"/>
          <w:color w:val="000000"/>
          <w:spacing w:val="5"/>
          <w:kern w:val="0"/>
          <w:szCs w:val="21"/>
        </w:rPr>
        <w:t>36</w:t>
      </w:r>
      <w:r>
        <w:rPr>
          <w:rFonts w:ascii="ＭＳ 明朝" w:eastAsia="ＭＳ 明朝" w:cs="ＭＳ 明朝" w:hint="eastAsia"/>
          <w:color w:val="000000"/>
          <w:spacing w:val="5"/>
          <w:kern w:val="0"/>
          <w:szCs w:val="21"/>
        </w:rPr>
        <w:t>号〕</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16</w:t>
      </w:r>
      <w:r>
        <w:rPr>
          <w:rFonts w:ascii="ＭＳ 明朝" w:eastAsia="ＭＳ 明朝" w:cs="ＭＳ 明朝" w:hint="eastAsia"/>
          <w:color w:val="000000"/>
          <w:spacing w:val="5"/>
          <w:kern w:val="0"/>
          <w:szCs w:val="21"/>
        </w:rPr>
        <w:t xml:space="preserve">　１日につき８時間を超えて開所する保育所において、開所時間を通じて必要となる保育士の総数が、当該保育所に係る利用定員の総数に応じて置かなければならない保育士の数を超える場合には、第</w:t>
      </w:r>
      <w:r>
        <w:rPr>
          <w:rFonts w:ascii="ＭＳ 明朝" w:eastAsia="ＭＳ 明朝" w:cs="ＭＳ 明朝"/>
          <w:color w:val="000000"/>
          <w:spacing w:val="5"/>
          <w:kern w:val="0"/>
          <w:szCs w:val="21"/>
        </w:rPr>
        <w:t>46</w:t>
      </w:r>
      <w:r>
        <w:rPr>
          <w:rFonts w:ascii="ＭＳ 明朝" w:eastAsia="ＭＳ 明朝" w:cs="ＭＳ 明朝" w:hint="eastAsia"/>
          <w:color w:val="000000"/>
          <w:spacing w:val="5"/>
          <w:kern w:val="0"/>
          <w:szCs w:val="21"/>
        </w:rPr>
        <w:t>条第２項に規定する保育士の数の算定については、当分の間、知事が保育士と同等の知識及び経験を有すると認める者を、開所時間を通じて必要となる保育士の総数から利用定員の総数に応じて置かなければならない保育士の数を差し引いて得た数の範囲で、保育士とみなすことができる。</w:t>
      </w:r>
    </w:p>
    <w:p w:rsidR="009F7C37" w:rsidRDefault="009F7C37">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追加〔平成</w:t>
      </w:r>
      <w:r>
        <w:rPr>
          <w:rFonts w:ascii="ＭＳ 明朝" w:eastAsia="ＭＳ 明朝" w:cs="ＭＳ 明朝"/>
          <w:color w:val="000000"/>
          <w:spacing w:val="5"/>
          <w:kern w:val="0"/>
          <w:szCs w:val="21"/>
        </w:rPr>
        <w:t>28</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59</w:t>
      </w:r>
      <w:r>
        <w:rPr>
          <w:rFonts w:ascii="ＭＳ 明朝" w:eastAsia="ＭＳ 明朝" w:cs="ＭＳ 明朝" w:hint="eastAsia"/>
          <w:color w:val="000000"/>
          <w:spacing w:val="5"/>
          <w:kern w:val="0"/>
          <w:szCs w:val="21"/>
        </w:rPr>
        <w:t>号〕、一部改正〔平成</w:t>
      </w:r>
      <w:r>
        <w:rPr>
          <w:rFonts w:ascii="ＭＳ 明朝" w:eastAsia="ＭＳ 明朝" w:cs="ＭＳ 明朝"/>
          <w:color w:val="000000"/>
          <w:spacing w:val="5"/>
          <w:kern w:val="0"/>
          <w:szCs w:val="21"/>
        </w:rPr>
        <w:t>29</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51</w:t>
      </w:r>
      <w:r>
        <w:rPr>
          <w:rFonts w:ascii="ＭＳ 明朝" w:eastAsia="ＭＳ 明朝" w:cs="ＭＳ 明朝" w:hint="eastAsia"/>
          <w:color w:val="000000"/>
          <w:spacing w:val="5"/>
          <w:kern w:val="0"/>
          <w:szCs w:val="21"/>
        </w:rPr>
        <w:t>号〕</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17</w:t>
      </w:r>
      <w:r>
        <w:rPr>
          <w:rFonts w:ascii="ＭＳ 明朝" w:eastAsia="ＭＳ 明朝" w:cs="ＭＳ 明朝" w:hint="eastAsia"/>
          <w:color w:val="000000"/>
          <w:spacing w:val="5"/>
          <w:kern w:val="0"/>
          <w:szCs w:val="21"/>
        </w:rPr>
        <w:t xml:space="preserve">　前２項の規定により保育士の数の算定について幼稚園教諭若しくは小学校教諭若しくは養護教諭の普通免許状を有する者又は知事が保育士と同等の知識及び経験を有すると認める者を保育士とみなした場合においては、保育士（附則第</w:t>
      </w:r>
      <w:r>
        <w:rPr>
          <w:rFonts w:ascii="ＭＳ 明朝" w:eastAsia="ＭＳ 明朝" w:cs="ＭＳ 明朝"/>
          <w:color w:val="000000"/>
          <w:spacing w:val="5"/>
          <w:kern w:val="0"/>
          <w:szCs w:val="21"/>
        </w:rPr>
        <w:t>11</w:t>
      </w:r>
      <w:r>
        <w:rPr>
          <w:rFonts w:ascii="ＭＳ 明朝" w:eastAsia="ＭＳ 明朝" w:cs="ＭＳ 明朝" w:hint="eastAsia"/>
          <w:color w:val="000000"/>
          <w:spacing w:val="5"/>
          <w:kern w:val="0"/>
          <w:szCs w:val="21"/>
        </w:rPr>
        <w:t>項又は前２項の規定により保育士とみなされる者を除く。）を保育士の数（附則第</w:t>
      </w:r>
      <w:r>
        <w:rPr>
          <w:rFonts w:ascii="ＭＳ 明朝" w:eastAsia="ＭＳ 明朝" w:cs="ＭＳ 明朝"/>
          <w:color w:val="000000"/>
          <w:spacing w:val="5"/>
          <w:kern w:val="0"/>
          <w:szCs w:val="21"/>
        </w:rPr>
        <w:t>11</w:t>
      </w:r>
      <w:r>
        <w:rPr>
          <w:rFonts w:ascii="ＭＳ 明朝" w:eastAsia="ＭＳ 明朝" w:cs="ＭＳ 明朝" w:hint="eastAsia"/>
          <w:color w:val="000000"/>
          <w:spacing w:val="5"/>
          <w:kern w:val="0"/>
          <w:szCs w:val="21"/>
        </w:rPr>
        <w:t>項及び前２項の規定の適用がないものとした場合に第</w:t>
      </w:r>
      <w:r>
        <w:rPr>
          <w:rFonts w:ascii="ＭＳ 明朝" w:eastAsia="ＭＳ 明朝" w:cs="ＭＳ 明朝"/>
          <w:color w:val="000000"/>
          <w:spacing w:val="5"/>
          <w:kern w:val="0"/>
          <w:szCs w:val="21"/>
        </w:rPr>
        <w:t>46</w:t>
      </w:r>
      <w:r>
        <w:rPr>
          <w:rFonts w:ascii="ＭＳ 明朝" w:eastAsia="ＭＳ 明朝" w:cs="ＭＳ 明朝" w:hint="eastAsia"/>
          <w:color w:val="000000"/>
          <w:spacing w:val="5"/>
          <w:kern w:val="0"/>
          <w:szCs w:val="21"/>
        </w:rPr>
        <w:t>条第２項の規定により算定される数をいう。）の３分の２以上置かなければならない。</w:t>
      </w:r>
    </w:p>
    <w:p w:rsidR="009F7C37" w:rsidRDefault="009F7C37">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追加〔平成</w:t>
      </w:r>
      <w:r>
        <w:rPr>
          <w:rFonts w:ascii="ＭＳ 明朝" w:eastAsia="ＭＳ 明朝" w:cs="ＭＳ 明朝"/>
          <w:color w:val="000000"/>
          <w:spacing w:val="5"/>
          <w:kern w:val="0"/>
          <w:szCs w:val="21"/>
        </w:rPr>
        <w:t>28</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59</w:t>
      </w:r>
      <w:r>
        <w:rPr>
          <w:rFonts w:ascii="ＭＳ 明朝" w:eastAsia="ＭＳ 明朝" w:cs="ＭＳ 明朝" w:hint="eastAsia"/>
          <w:color w:val="000000"/>
          <w:spacing w:val="5"/>
          <w:kern w:val="0"/>
          <w:szCs w:val="21"/>
        </w:rPr>
        <w:t>号〕、一部改正〔平成</w:t>
      </w:r>
      <w:r>
        <w:rPr>
          <w:rFonts w:ascii="ＭＳ 明朝" w:eastAsia="ＭＳ 明朝" w:cs="ＭＳ 明朝"/>
          <w:color w:val="000000"/>
          <w:spacing w:val="5"/>
          <w:kern w:val="0"/>
          <w:szCs w:val="21"/>
        </w:rPr>
        <w:t>29</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51</w:t>
      </w:r>
      <w:r>
        <w:rPr>
          <w:rFonts w:ascii="ＭＳ 明朝" w:eastAsia="ＭＳ 明朝" w:cs="ＭＳ 明朝" w:hint="eastAsia"/>
          <w:color w:val="000000"/>
          <w:spacing w:val="5"/>
          <w:kern w:val="0"/>
          <w:szCs w:val="21"/>
        </w:rPr>
        <w:t>号〕</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（検討）</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18</w:t>
      </w:r>
      <w:r>
        <w:rPr>
          <w:rFonts w:ascii="ＭＳ 明朝" w:eastAsia="ＭＳ 明朝" w:cs="ＭＳ 明朝" w:hint="eastAsia"/>
          <w:color w:val="000000"/>
          <w:spacing w:val="5"/>
          <w:kern w:val="0"/>
          <w:szCs w:val="21"/>
        </w:rPr>
        <w:t xml:space="preserve">　知事は、施行日から起算して５年を経過するごとに、この条例の施行の状況について検討を加え、その結果に基づいて必要な措置を講ずるものとする。</w:t>
      </w:r>
    </w:p>
    <w:p w:rsidR="009F7C37" w:rsidRDefault="009F7C37">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一部改正〔平成</w:t>
      </w:r>
      <w:r>
        <w:rPr>
          <w:rFonts w:ascii="ＭＳ 明朝" w:eastAsia="ＭＳ 明朝" w:cs="ＭＳ 明朝"/>
          <w:color w:val="000000"/>
          <w:spacing w:val="5"/>
          <w:kern w:val="0"/>
          <w:szCs w:val="21"/>
        </w:rPr>
        <w:t>26</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60</w:t>
      </w:r>
      <w:r>
        <w:rPr>
          <w:rFonts w:ascii="ＭＳ 明朝" w:eastAsia="ＭＳ 明朝" w:cs="ＭＳ 明朝" w:hint="eastAsia"/>
          <w:color w:val="000000"/>
          <w:spacing w:val="5"/>
          <w:kern w:val="0"/>
          <w:szCs w:val="21"/>
        </w:rPr>
        <w:t>号・</w:t>
      </w:r>
      <w:r>
        <w:rPr>
          <w:rFonts w:ascii="ＭＳ 明朝" w:eastAsia="ＭＳ 明朝" w:cs="ＭＳ 明朝"/>
          <w:color w:val="000000"/>
          <w:spacing w:val="5"/>
          <w:kern w:val="0"/>
          <w:szCs w:val="21"/>
        </w:rPr>
        <w:t>28</w:t>
      </w:r>
      <w:r>
        <w:rPr>
          <w:rFonts w:ascii="ＭＳ 明朝" w:eastAsia="ＭＳ 明朝" w:cs="ＭＳ 明朝" w:hint="eastAsia"/>
          <w:color w:val="000000"/>
          <w:spacing w:val="5"/>
          <w:kern w:val="0"/>
          <w:szCs w:val="21"/>
        </w:rPr>
        <w:t>年</w:t>
      </w:r>
      <w:r>
        <w:rPr>
          <w:rFonts w:ascii="ＭＳ 明朝" w:eastAsia="ＭＳ 明朝" w:cs="ＭＳ 明朝"/>
          <w:color w:val="000000"/>
          <w:spacing w:val="5"/>
          <w:kern w:val="0"/>
          <w:szCs w:val="21"/>
        </w:rPr>
        <w:t>59</w:t>
      </w:r>
      <w:r>
        <w:rPr>
          <w:rFonts w:ascii="ＭＳ 明朝" w:eastAsia="ＭＳ 明朝" w:cs="ＭＳ 明朝" w:hint="eastAsia"/>
          <w:color w:val="000000"/>
          <w:spacing w:val="5"/>
          <w:kern w:val="0"/>
          <w:szCs w:val="21"/>
        </w:rPr>
        <w:t>号・</w:t>
      </w:r>
      <w:r>
        <w:rPr>
          <w:rFonts w:ascii="ＭＳ 明朝" w:eastAsia="ＭＳ 明朝" w:cs="ＭＳ 明朝"/>
          <w:color w:val="000000"/>
          <w:spacing w:val="5"/>
          <w:kern w:val="0"/>
          <w:szCs w:val="21"/>
        </w:rPr>
        <w:t>29</w:t>
      </w:r>
      <w:r>
        <w:rPr>
          <w:rFonts w:ascii="ＭＳ 明朝" w:eastAsia="ＭＳ 明朝" w:cs="ＭＳ 明朝" w:hint="eastAsia"/>
          <w:color w:val="000000"/>
          <w:spacing w:val="5"/>
          <w:kern w:val="0"/>
          <w:szCs w:val="21"/>
        </w:rPr>
        <w:t>年</w:t>
      </w:r>
      <w:r>
        <w:rPr>
          <w:rFonts w:ascii="ＭＳ 明朝" w:eastAsia="ＭＳ 明朝" w:cs="ＭＳ 明朝"/>
          <w:color w:val="000000"/>
          <w:spacing w:val="5"/>
          <w:kern w:val="0"/>
          <w:szCs w:val="21"/>
        </w:rPr>
        <w:t>51</w:t>
      </w:r>
      <w:r>
        <w:rPr>
          <w:rFonts w:ascii="ＭＳ 明朝" w:eastAsia="ＭＳ 明朝" w:cs="ＭＳ 明朝" w:hint="eastAsia"/>
          <w:color w:val="000000"/>
          <w:spacing w:val="5"/>
          <w:kern w:val="0"/>
          <w:szCs w:val="21"/>
        </w:rPr>
        <w:t>号〕</w:t>
      </w:r>
    </w:p>
    <w:p w:rsidR="009F7C37" w:rsidRDefault="009F7C37">
      <w:pPr>
        <w:autoSpaceDE w:val="0"/>
        <w:autoSpaceDN w:val="0"/>
        <w:adjustRightInd w:val="0"/>
        <w:spacing w:line="296" w:lineRule="atLeast"/>
        <w:ind w:left="66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附　則（平成</w:t>
      </w:r>
      <w:r>
        <w:rPr>
          <w:rFonts w:ascii="ＭＳ 明朝" w:eastAsia="ＭＳ 明朝" w:cs="ＭＳ 明朝"/>
          <w:color w:val="000000"/>
          <w:spacing w:val="5"/>
          <w:kern w:val="0"/>
          <w:szCs w:val="21"/>
        </w:rPr>
        <w:t>26</w:t>
      </w:r>
      <w:r>
        <w:rPr>
          <w:rFonts w:ascii="ＭＳ 明朝" w:eastAsia="ＭＳ 明朝" w:cs="ＭＳ 明朝" w:hint="eastAsia"/>
          <w:color w:val="000000"/>
          <w:spacing w:val="5"/>
          <w:kern w:val="0"/>
          <w:szCs w:val="21"/>
        </w:rPr>
        <w:t>年６月</w:t>
      </w:r>
      <w:r>
        <w:rPr>
          <w:rFonts w:ascii="ＭＳ 明朝" w:eastAsia="ＭＳ 明朝" w:cs="ＭＳ 明朝"/>
          <w:color w:val="000000"/>
          <w:spacing w:val="5"/>
          <w:kern w:val="0"/>
          <w:szCs w:val="21"/>
        </w:rPr>
        <w:t>10</w:t>
      </w:r>
      <w:r>
        <w:rPr>
          <w:rFonts w:ascii="ＭＳ 明朝" w:eastAsia="ＭＳ 明朝" w:cs="ＭＳ 明朝" w:hint="eastAsia"/>
          <w:color w:val="000000"/>
          <w:spacing w:val="5"/>
          <w:kern w:val="0"/>
          <w:szCs w:val="21"/>
        </w:rPr>
        <w:t>日条例第</w:t>
      </w:r>
      <w:r>
        <w:rPr>
          <w:rFonts w:ascii="ＭＳ 明朝" w:eastAsia="ＭＳ 明朝" w:cs="ＭＳ 明朝"/>
          <w:color w:val="000000"/>
          <w:spacing w:val="5"/>
          <w:kern w:val="0"/>
          <w:szCs w:val="21"/>
        </w:rPr>
        <w:t>40</w:t>
      </w:r>
      <w:r>
        <w:rPr>
          <w:rFonts w:ascii="ＭＳ 明朝" w:eastAsia="ＭＳ 明朝" w:cs="ＭＳ 明朝" w:hint="eastAsia"/>
          <w:color w:val="000000"/>
          <w:spacing w:val="5"/>
          <w:kern w:val="0"/>
          <w:szCs w:val="21"/>
        </w:rPr>
        <w:t>号）</w:t>
      </w:r>
    </w:p>
    <w:p w:rsidR="009F7C37" w:rsidRDefault="009F7C37">
      <w:pPr>
        <w:autoSpaceDE w:val="0"/>
        <w:autoSpaceDN w:val="0"/>
        <w:adjustRightInd w:val="0"/>
        <w:spacing w:line="296" w:lineRule="atLeast"/>
        <w:ind w:firstLine="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この条例は、平成</w:t>
      </w:r>
      <w:r>
        <w:rPr>
          <w:rFonts w:ascii="ＭＳ 明朝" w:eastAsia="ＭＳ 明朝" w:cs="ＭＳ 明朝"/>
          <w:color w:val="000000"/>
          <w:spacing w:val="5"/>
          <w:kern w:val="0"/>
          <w:szCs w:val="21"/>
        </w:rPr>
        <w:t>26</w:t>
      </w:r>
      <w:r>
        <w:rPr>
          <w:rFonts w:ascii="ＭＳ 明朝" w:eastAsia="ＭＳ 明朝" w:cs="ＭＳ 明朝" w:hint="eastAsia"/>
          <w:color w:val="000000"/>
          <w:spacing w:val="5"/>
          <w:kern w:val="0"/>
          <w:szCs w:val="21"/>
        </w:rPr>
        <w:t>年</w:t>
      </w:r>
      <w:r>
        <w:rPr>
          <w:rFonts w:ascii="ＭＳ 明朝" w:eastAsia="ＭＳ 明朝" w:cs="ＭＳ 明朝"/>
          <w:color w:val="000000"/>
          <w:spacing w:val="5"/>
          <w:kern w:val="0"/>
          <w:szCs w:val="21"/>
        </w:rPr>
        <w:t>10</w:t>
      </w:r>
      <w:r>
        <w:rPr>
          <w:rFonts w:ascii="ＭＳ 明朝" w:eastAsia="ＭＳ 明朝" w:cs="ＭＳ 明朝" w:hint="eastAsia"/>
          <w:color w:val="000000"/>
          <w:spacing w:val="5"/>
          <w:kern w:val="0"/>
          <w:szCs w:val="21"/>
        </w:rPr>
        <w:t>月１日から施行する。</w:t>
      </w:r>
    </w:p>
    <w:p w:rsidR="009F7C37" w:rsidRDefault="009F7C37">
      <w:pPr>
        <w:autoSpaceDE w:val="0"/>
        <w:autoSpaceDN w:val="0"/>
        <w:adjustRightInd w:val="0"/>
        <w:spacing w:line="296" w:lineRule="atLeast"/>
        <w:ind w:left="66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附　則（平成</w:t>
      </w:r>
      <w:r>
        <w:rPr>
          <w:rFonts w:ascii="ＭＳ 明朝" w:eastAsia="ＭＳ 明朝" w:cs="ＭＳ 明朝"/>
          <w:color w:val="000000"/>
          <w:spacing w:val="5"/>
          <w:kern w:val="0"/>
          <w:szCs w:val="21"/>
        </w:rPr>
        <w:t>26</w:t>
      </w:r>
      <w:r>
        <w:rPr>
          <w:rFonts w:ascii="ＭＳ 明朝" w:eastAsia="ＭＳ 明朝" w:cs="ＭＳ 明朝" w:hint="eastAsia"/>
          <w:color w:val="000000"/>
          <w:spacing w:val="5"/>
          <w:kern w:val="0"/>
          <w:szCs w:val="21"/>
        </w:rPr>
        <w:t>年</w:t>
      </w:r>
      <w:r>
        <w:rPr>
          <w:rFonts w:ascii="ＭＳ 明朝" w:eastAsia="ＭＳ 明朝" w:cs="ＭＳ 明朝"/>
          <w:color w:val="000000"/>
          <w:spacing w:val="5"/>
          <w:kern w:val="0"/>
          <w:szCs w:val="21"/>
        </w:rPr>
        <w:t>10</w:t>
      </w:r>
      <w:r>
        <w:rPr>
          <w:rFonts w:ascii="ＭＳ 明朝" w:eastAsia="ＭＳ 明朝" w:cs="ＭＳ 明朝" w:hint="eastAsia"/>
          <w:color w:val="000000"/>
          <w:spacing w:val="5"/>
          <w:kern w:val="0"/>
          <w:szCs w:val="21"/>
        </w:rPr>
        <w:t>月</w:t>
      </w:r>
      <w:r>
        <w:rPr>
          <w:rFonts w:ascii="ＭＳ 明朝" w:eastAsia="ＭＳ 明朝" w:cs="ＭＳ 明朝"/>
          <w:color w:val="000000"/>
          <w:spacing w:val="5"/>
          <w:kern w:val="0"/>
          <w:szCs w:val="21"/>
        </w:rPr>
        <w:t>21</w:t>
      </w:r>
      <w:r>
        <w:rPr>
          <w:rFonts w:ascii="ＭＳ 明朝" w:eastAsia="ＭＳ 明朝" w:cs="ＭＳ 明朝" w:hint="eastAsia"/>
          <w:color w:val="000000"/>
          <w:spacing w:val="5"/>
          <w:kern w:val="0"/>
          <w:szCs w:val="21"/>
        </w:rPr>
        <w:t>日条例第</w:t>
      </w:r>
      <w:r>
        <w:rPr>
          <w:rFonts w:ascii="ＭＳ 明朝" w:eastAsia="ＭＳ 明朝" w:cs="ＭＳ 明朝"/>
          <w:color w:val="000000"/>
          <w:spacing w:val="5"/>
          <w:kern w:val="0"/>
          <w:szCs w:val="21"/>
        </w:rPr>
        <w:t>60</w:t>
      </w:r>
      <w:r>
        <w:rPr>
          <w:rFonts w:ascii="ＭＳ 明朝" w:eastAsia="ＭＳ 明朝" w:cs="ＭＳ 明朝" w:hint="eastAsia"/>
          <w:color w:val="000000"/>
          <w:spacing w:val="5"/>
          <w:kern w:val="0"/>
          <w:szCs w:val="21"/>
        </w:rPr>
        <w:t>号）</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１　この条例は、公布の日から起算して１年６月を超えない範囲内において規則で定める日から施行する。</w:t>
      </w:r>
    </w:p>
    <w:p w:rsidR="009F7C37" w:rsidRDefault="009F7C37">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（平成</w:t>
      </w:r>
      <w:r>
        <w:rPr>
          <w:rFonts w:ascii="ＭＳ 明朝" w:eastAsia="ＭＳ 明朝" w:cs="ＭＳ 明朝"/>
          <w:color w:val="000000"/>
          <w:spacing w:val="5"/>
          <w:kern w:val="0"/>
          <w:szCs w:val="21"/>
        </w:rPr>
        <w:t>27</w:t>
      </w:r>
      <w:r>
        <w:rPr>
          <w:rFonts w:ascii="ＭＳ 明朝" w:eastAsia="ＭＳ 明朝" w:cs="ＭＳ 明朝" w:hint="eastAsia"/>
          <w:color w:val="000000"/>
          <w:spacing w:val="5"/>
          <w:kern w:val="0"/>
          <w:szCs w:val="21"/>
        </w:rPr>
        <w:t>年３月規則第</w:t>
      </w:r>
      <w:r>
        <w:rPr>
          <w:rFonts w:ascii="ＭＳ 明朝" w:eastAsia="ＭＳ 明朝" w:cs="ＭＳ 明朝"/>
          <w:color w:val="000000"/>
          <w:spacing w:val="5"/>
          <w:kern w:val="0"/>
          <w:szCs w:val="21"/>
        </w:rPr>
        <w:t>24</w:t>
      </w:r>
      <w:r>
        <w:rPr>
          <w:rFonts w:ascii="ＭＳ 明朝" w:eastAsia="ＭＳ 明朝" w:cs="ＭＳ 明朝" w:hint="eastAsia"/>
          <w:color w:val="000000"/>
          <w:spacing w:val="5"/>
          <w:kern w:val="0"/>
          <w:szCs w:val="21"/>
        </w:rPr>
        <w:t>号で、同</w:t>
      </w:r>
      <w:r>
        <w:rPr>
          <w:rFonts w:ascii="ＭＳ 明朝" w:eastAsia="ＭＳ 明朝" w:cs="ＭＳ 明朝"/>
          <w:color w:val="000000"/>
          <w:spacing w:val="5"/>
          <w:kern w:val="0"/>
          <w:szCs w:val="21"/>
        </w:rPr>
        <w:t>27</w:t>
      </w:r>
      <w:r>
        <w:rPr>
          <w:rFonts w:ascii="ＭＳ 明朝" w:eastAsia="ＭＳ 明朝" w:cs="ＭＳ 明朝" w:hint="eastAsia"/>
          <w:color w:val="000000"/>
          <w:spacing w:val="5"/>
          <w:kern w:val="0"/>
          <w:szCs w:val="21"/>
        </w:rPr>
        <w:t>年４月１日から施行）</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この条例の施行の際現に存する認定こども園（就学前の子どもに関する教育、保育等の総合的な提供の推進に関する法律（平成</w:t>
      </w:r>
      <w:r>
        <w:rPr>
          <w:rFonts w:ascii="ＭＳ 明朝" w:eastAsia="ＭＳ 明朝" w:cs="ＭＳ 明朝"/>
          <w:color w:val="000000"/>
          <w:spacing w:val="5"/>
          <w:kern w:val="0"/>
          <w:szCs w:val="21"/>
        </w:rPr>
        <w:t>18</w:t>
      </w:r>
      <w:r>
        <w:rPr>
          <w:rFonts w:ascii="ＭＳ 明朝" w:eastAsia="ＭＳ 明朝" w:cs="ＭＳ 明朝" w:hint="eastAsia"/>
          <w:color w:val="000000"/>
          <w:spacing w:val="5"/>
          <w:kern w:val="0"/>
          <w:szCs w:val="21"/>
        </w:rPr>
        <w:t>年法律第</w:t>
      </w:r>
      <w:r>
        <w:rPr>
          <w:rFonts w:ascii="ＭＳ 明朝" w:eastAsia="ＭＳ 明朝" w:cs="ＭＳ 明朝"/>
          <w:color w:val="000000"/>
          <w:spacing w:val="5"/>
          <w:kern w:val="0"/>
          <w:szCs w:val="21"/>
        </w:rPr>
        <w:t>77</w:t>
      </w:r>
      <w:r>
        <w:rPr>
          <w:rFonts w:ascii="ＭＳ 明朝" w:eastAsia="ＭＳ 明朝" w:cs="ＭＳ 明朝" w:hint="eastAsia"/>
          <w:color w:val="000000"/>
          <w:spacing w:val="5"/>
          <w:kern w:val="0"/>
          <w:szCs w:val="21"/>
        </w:rPr>
        <w:t>号）第２条第６項に規定する認定こども園をいう。）である保育所に係る保育士の数については、この条例の施行の日から起算して５年を経過する日までの間は、改正後の第</w:t>
      </w:r>
      <w:r>
        <w:rPr>
          <w:rFonts w:ascii="ＭＳ 明朝" w:eastAsia="ＭＳ 明朝" w:cs="ＭＳ 明朝"/>
          <w:color w:val="000000"/>
          <w:spacing w:val="5"/>
          <w:kern w:val="0"/>
          <w:szCs w:val="21"/>
        </w:rPr>
        <w:t>46</w:t>
      </w:r>
      <w:r>
        <w:rPr>
          <w:rFonts w:ascii="ＭＳ 明朝" w:eastAsia="ＭＳ 明朝" w:cs="ＭＳ 明朝" w:hint="eastAsia"/>
          <w:color w:val="000000"/>
          <w:spacing w:val="5"/>
          <w:kern w:val="0"/>
          <w:szCs w:val="21"/>
        </w:rPr>
        <w:t>条第２項の規定にかかわらず、なお従前の例によることができる。</w:t>
      </w:r>
    </w:p>
    <w:p w:rsidR="009F7C37" w:rsidRDefault="009F7C37">
      <w:pPr>
        <w:autoSpaceDE w:val="0"/>
        <w:autoSpaceDN w:val="0"/>
        <w:adjustRightInd w:val="0"/>
        <w:spacing w:line="296" w:lineRule="atLeast"/>
        <w:ind w:left="66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附　則（平成</w:t>
      </w:r>
      <w:r>
        <w:rPr>
          <w:rFonts w:ascii="ＭＳ 明朝" w:eastAsia="ＭＳ 明朝" w:cs="ＭＳ 明朝"/>
          <w:color w:val="000000"/>
          <w:spacing w:val="5"/>
          <w:kern w:val="0"/>
          <w:szCs w:val="21"/>
        </w:rPr>
        <w:t>26</w:t>
      </w:r>
      <w:r>
        <w:rPr>
          <w:rFonts w:ascii="ＭＳ 明朝" w:eastAsia="ＭＳ 明朝" w:cs="ＭＳ 明朝" w:hint="eastAsia"/>
          <w:color w:val="000000"/>
          <w:spacing w:val="5"/>
          <w:kern w:val="0"/>
          <w:szCs w:val="21"/>
        </w:rPr>
        <w:t>年</w:t>
      </w:r>
      <w:r>
        <w:rPr>
          <w:rFonts w:ascii="ＭＳ 明朝" w:eastAsia="ＭＳ 明朝" w:cs="ＭＳ 明朝"/>
          <w:color w:val="000000"/>
          <w:spacing w:val="5"/>
          <w:kern w:val="0"/>
          <w:szCs w:val="21"/>
        </w:rPr>
        <w:t>11</w:t>
      </w:r>
      <w:r>
        <w:rPr>
          <w:rFonts w:ascii="ＭＳ 明朝" w:eastAsia="ＭＳ 明朝" w:cs="ＭＳ 明朝" w:hint="eastAsia"/>
          <w:color w:val="000000"/>
          <w:spacing w:val="5"/>
          <w:kern w:val="0"/>
          <w:szCs w:val="21"/>
        </w:rPr>
        <w:t>月</w:t>
      </w:r>
      <w:r>
        <w:rPr>
          <w:rFonts w:ascii="ＭＳ 明朝" w:eastAsia="ＭＳ 明朝" w:cs="ＭＳ 明朝"/>
          <w:color w:val="000000"/>
          <w:spacing w:val="5"/>
          <w:kern w:val="0"/>
          <w:szCs w:val="21"/>
        </w:rPr>
        <w:t>25</w:t>
      </w:r>
      <w:r>
        <w:rPr>
          <w:rFonts w:ascii="ＭＳ 明朝" w:eastAsia="ＭＳ 明朝" w:cs="ＭＳ 明朝" w:hint="eastAsia"/>
          <w:color w:val="000000"/>
          <w:spacing w:val="5"/>
          <w:kern w:val="0"/>
          <w:szCs w:val="21"/>
        </w:rPr>
        <w:t>日条例第</w:t>
      </w:r>
      <w:r>
        <w:rPr>
          <w:rFonts w:ascii="ＭＳ 明朝" w:eastAsia="ＭＳ 明朝" w:cs="ＭＳ 明朝"/>
          <w:color w:val="000000"/>
          <w:spacing w:val="5"/>
          <w:kern w:val="0"/>
          <w:szCs w:val="21"/>
        </w:rPr>
        <w:t>62</w:t>
      </w:r>
      <w:r>
        <w:rPr>
          <w:rFonts w:ascii="ＭＳ 明朝" w:eastAsia="ＭＳ 明朝" w:cs="ＭＳ 明朝" w:hint="eastAsia"/>
          <w:color w:val="000000"/>
          <w:spacing w:val="5"/>
          <w:kern w:val="0"/>
          <w:szCs w:val="21"/>
        </w:rPr>
        <w:t>号）</w:t>
      </w:r>
    </w:p>
    <w:p w:rsidR="009F7C37" w:rsidRDefault="009F7C37">
      <w:pPr>
        <w:autoSpaceDE w:val="0"/>
        <w:autoSpaceDN w:val="0"/>
        <w:adjustRightInd w:val="0"/>
        <w:spacing w:line="296" w:lineRule="atLeast"/>
        <w:ind w:firstLine="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この条例は、平成</w:t>
      </w:r>
      <w:r>
        <w:rPr>
          <w:rFonts w:ascii="ＭＳ 明朝" w:eastAsia="ＭＳ 明朝" w:cs="ＭＳ 明朝"/>
          <w:color w:val="000000"/>
          <w:spacing w:val="5"/>
          <w:kern w:val="0"/>
          <w:szCs w:val="21"/>
        </w:rPr>
        <w:t>27</w:t>
      </w:r>
      <w:r>
        <w:rPr>
          <w:rFonts w:ascii="ＭＳ 明朝" w:eastAsia="ＭＳ 明朝" w:cs="ＭＳ 明朝" w:hint="eastAsia"/>
          <w:color w:val="000000"/>
          <w:spacing w:val="5"/>
          <w:kern w:val="0"/>
          <w:szCs w:val="21"/>
        </w:rPr>
        <w:t>年１月１日から施行する。</w:t>
      </w:r>
    </w:p>
    <w:p w:rsidR="009F7C37" w:rsidRDefault="009F7C37">
      <w:pPr>
        <w:autoSpaceDE w:val="0"/>
        <w:autoSpaceDN w:val="0"/>
        <w:adjustRightInd w:val="0"/>
        <w:spacing w:line="296" w:lineRule="atLeast"/>
        <w:ind w:left="66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附　則（平成</w:t>
      </w:r>
      <w:r>
        <w:rPr>
          <w:rFonts w:ascii="ＭＳ 明朝" w:eastAsia="ＭＳ 明朝" w:cs="ＭＳ 明朝"/>
          <w:color w:val="000000"/>
          <w:spacing w:val="5"/>
          <w:kern w:val="0"/>
          <w:szCs w:val="21"/>
        </w:rPr>
        <w:t>27</w:t>
      </w:r>
      <w:r>
        <w:rPr>
          <w:rFonts w:ascii="ＭＳ 明朝" w:eastAsia="ＭＳ 明朝" w:cs="ＭＳ 明朝" w:hint="eastAsia"/>
          <w:color w:val="000000"/>
          <w:spacing w:val="5"/>
          <w:kern w:val="0"/>
          <w:szCs w:val="21"/>
        </w:rPr>
        <w:t>年７月</w:t>
      </w:r>
      <w:r>
        <w:rPr>
          <w:rFonts w:ascii="ＭＳ 明朝" w:eastAsia="ＭＳ 明朝" w:cs="ＭＳ 明朝"/>
          <w:color w:val="000000"/>
          <w:spacing w:val="5"/>
          <w:kern w:val="0"/>
          <w:szCs w:val="21"/>
        </w:rPr>
        <w:t>21</w:t>
      </w:r>
      <w:r>
        <w:rPr>
          <w:rFonts w:ascii="ＭＳ 明朝" w:eastAsia="ＭＳ 明朝" w:cs="ＭＳ 明朝" w:hint="eastAsia"/>
          <w:color w:val="000000"/>
          <w:spacing w:val="5"/>
          <w:kern w:val="0"/>
          <w:szCs w:val="21"/>
        </w:rPr>
        <w:t>日条例第</w:t>
      </w:r>
      <w:r>
        <w:rPr>
          <w:rFonts w:ascii="ＭＳ 明朝" w:eastAsia="ＭＳ 明朝" w:cs="ＭＳ 明朝"/>
          <w:color w:val="000000"/>
          <w:spacing w:val="5"/>
          <w:kern w:val="0"/>
          <w:szCs w:val="21"/>
        </w:rPr>
        <w:t>64</w:t>
      </w:r>
      <w:r>
        <w:rPr>
          <w:rFonts w:ascii="ＭＳ 明朝" w:eastAsia="ＭＳ 明朝" w:cs="ＭＳ 明朝" w:hint="eastAsia"/>
          <w:color w:val="000000"/>
          <w:spacing w:val="5"/>
          <w:kern w:val="0"/>
          <w:szCs w:val="21"/>
        </w:rPr>
        <w:t>号）</w:t>
      </w:r>
    </w:p>
    <w:p w:rsidR="009F7C37" w:rsidRDefault="009F7C37">
      <w:pPr>
        <w:autoSpaceDE w:val="0"/>
        <w:autoSpaceDN w:val="0"/>
        <w:adjustRightInd w:val="0"/>
        <w:spacing w:line="296" w:lineRule="atLeast"/>
        <w:ind w:firstLine="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この条例は、公布の日から施行する。</w:t>
      </w:r>
    </w:p>
    <w:p w:rsidR="009F7C37" w:rsidRDefault="009F7C37">
      <w:pPr>
        <w:autoSpaceDE w:val="0"/>
        <w:autoSpaceDN w:val="0"/>
        <w:adjustRightInd w:val="0"/>
        <w:spacing w:line="296" w:lineRule="atLeast"/>
        <w:ind w:left="66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附　則（平成</w:t>
      </w:r>
      <w:r>
        <w:rPr>
          <w:rFonts w:ascii="ＭＳ 明朝" w:eastAsia="ＭＳ 明朝" w:cs="ＭＳ 明朝"/>
          <w:color w:val="000000"/>
          <w:spacing w:val="5"/>
          <w:kern w:val="0"/>
          <w:szCs w:val="21"/>
        </w:rPr>
        <w:t>27</w:t>
      </w:r>
      <w:r>
        <w:rPr>
          <w:rFonts w:ascii="ＭＳ 明朝" w:eastAsia="ＭＳ 明朝" w:cs="ＭＳ 明朝" w:hint="eastAsia"/>
          <w:color w:val="000000"/>
          <w:spacing w:val="5"/>
          <w:kern w:val="0"/>
          <w:szCs w:val="21"/>
        </w:rPr>
        <w:t>年</w:t>
      </w:r>
      <w:r>
        <w:rPr>
          <w:rFonts w:ascii="ＭＳ 明朝" w:eastAsia="ＭＳ 明朝" w:cs="ＭＳ 明朝"/>
          <w:color w:val="000000"/>
          <w:spacing w:val="5"/>
          <w:kern w:val="0"/>
          <w:szCs w:val="21"/>
        </w:rPr>
        <w:t>10</w:t>
      </w:r>
      <w:r>
        <w:rPr>
          <w:rFonts w:ascii="ＭＳ 明朝" w:eastAsia="ＭＳ 明朝" w:cs="ＭＳ 明朝" w:hint="eastAsia"/>
          <w:color w:val="000000"/>
          <w:spacing w:val="5"/>
          <w:kern w:val="0"/>
          <w:szCs w:val="21"/>
        </w:rPr>
        <w:t>月</w:t>
      </w:r>
      <w:r>
        <w:rPr>
          <w:rFonts w:ascii="ＭＳ 明朝" w:eastAsia="ＭＳ 明朝" w:cs="ＭＳ 明朝"/>
          <w:color w:val="000000"/>
          <w:spacing w:val="5"/>
          <w:kern w:val="0"/>
          <w:szCs w:val="21"/>
        </w:rPr>
        <w:t>20</w:t>
      </w:r>
      <w:r>
        <w:rPr>
          <w:rFonts w:ascii="ＭＳ 明朝" w:eastAsia="ＭＳ 明朝" w:cs="ＭＳ 明朝" w:hint="eastAsia"/>
          <w:color w:val="000000"/>
          <w:spacing w:val="5"/>
          <w:kern w:val="0"/>
          <w:szCs w:val="21"/>
        </w:rPr>
        <w:t>日条例第</w:t>
      </w:r>
      <w:r>
        <w:rPr>
          <w:rFonts w:ascii="ＭＳ 明朝" w:eastAsia="ＭＳ 明朝" w:cs="ＭＳ 明朝"/>
          <w:color w:val="000000"/>
          <w:spacing w:val="5"/>
          <w:kern w:val="0"/>
          <w:szCs w:val="21"/>
        </w:rPr>
        <w:t>74</w:t>
      </w:r>
      <w:r>
        <w:rPr>
          <w:rFonts w:ascii="ＭＳ 明朝" w:eastAsia="ＭＳ 明朝" w:cs="ＭＳ 明朝" w:hint="eastAsia"/>
          <w:color w:val="000000"/>
          <w:spacing w:val="5"/>
          <w:kern w:val="0"/>
          <w:szCs w:val="21"/>
        </w:rPr>
        <w:t>号）</w:t>
      </w:r>
    </w:p>
    <w:p w:rsidR="009F7C37" w:rsidRDefault="009F7C37">
      <w:pPr>
        <w:autoSpaceDE w:val="0"/>
        <w:autoSpaceDN w:val="0"/>
        <w:adjustRightInd w:val="0"/>
        <w:spacing w:line="296" w:lineRule="atLeast"/>
        <w:ind w:firstLine="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この条例は、公布の日から施行する。</w:t>
      </w:r>
    </w:p>
    <w:p w:rsidR="009F7C37" w:rsidRDefault="009F7C37">
      <w:pPr>
        <w:autoSpaceDE w:val="0"/>
        <w:autoSpaceDN w:val="0"/>
        <w:adjustRightInd w:val="0"/>
        <w:spacing w:line="296" w:lineRule="atLeast"/>
        <w:ind w:left="66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附　則（平成</w:t>
      </w:r>
      <w:r>
        <w:rPr>
          <w:rFonts w:ascii="ＭＳ 明朝" w:eastAsia="ＭＳ 明朝" w:cs="ＭＳ 明朝"/>
          <w:color w:val="000000"/>
          <w:spacing w:val="5"/>
          <w:kern w:val="0"/>
          <w:szCs w:val="21"/>
        </w:rPr>
        <w:t>28</w:t>
      </w:r>
      <w:r>
        <w:rPr>
          <w:rFonts w:ascii="ＭＳ 明朝" w:eastAsia="ＭＳ 明朝" w:cs="ＭＳ 明朝" w:hint="eastAsia"/>
          <w:color w:val="000000"/>
          <w:spacing w:val="5"/>
          <w:kern w:val="0"/>
          <w:szCs w:val="21"/>
        </w:rPr>
        <w:t>年３月</w:t>
      </w:r>
      <w:r>
        <w:rPr>
          <w:rFonts w:ascii="ＭＳ 明朝" w:eastAsia="ＭＳ 明朝" w:cs="ＭＳ 明朝"/>
          <w:color w:val="000000"/>
          <w:spacing w:val="5"/>
          <w:kern w:val="0"/>
          <w:szCs w:val="21"/>
        </w:rPr>
        <w:t>29</w:t>
      </w:r>
      <w:r>
        <w:rPr>
          <w:rFonts w:ascii="ＭＳ 明朝" w:eastAsia="ＭＳ 明朝" w:cs="ＭＳ 明朝" w:hint="eastAsia"/>
          <w:color w:val="000000"/>
          <w:spacing w:val="5"/>
          <w:kern w:val="0"/>
          <w:szCs w:val="21"/>
        </w:rPr>
        <w:t>日条例第</w:t>
      </w:r>
      <w:r>
        <w:rPr>
          <w:rFonts w:ascii="ＭＳ 明朝" w:eastAsia="ＭＳ 明朝" w:cs="ＭＳ 明朝"/>
          <w:color w:val="000000"/>
          <w:spacing w:val="5"/>
          <w:kern w:val="0"/>
          <w:szCs w:val="21"/>
        </w:rPr>
        <w:t>32</w:t>
      </w:r>
      <w:r>
        <w:rPr>
          <w:rFonts w:ascii="ＭＳ 明朝" w:eastAsia="ＭＳ 明朝" w:cs="ＭＳ 明朝" w:hint="eastAsia"/>
          <w:color w:val="000000"/>
          <w:spacing w:val="5"/>
          <w:kern w:val="0"/>
          <w:szCs w:val="21"/>
        </w:rPr>
        <w:t>号抄）</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１　この条例は、平成</w:t>
      </w:r>
      <w:r>
        <w:rPr>
          <w:rFonts w:ascii="ＭＳ 明朝" w:eastAsia="ＭＳ 明朝" w:cs="ＭＳ 明朝"/>
          <w:color w:val="000000"/>
          <w:spacing w:val="5"/>
          <w:kern w:val="0"/>
          <w:szCs w:val="21"/>
        </w:rPr>
        <w:t>28</w:t>
      </w:r>
      <w:r>
        <w:rPr>
          <w:rFonts w:ascii="ＭＳ 明朝" w:eastAsia="ＭＳ 明朝" w:cs="ＭＳ 明朝" w:hint="eastAsia"/>
          <w:color w:val="000000"/>
          <w:spacing w:val="5"/>
          <w:kern w:val="0"/>
          <w:szCs w:val="21"/>
        </w:rPr>
        <w:t>年４月１日から施行する。（後略）</w:t>
      </w:r>
    </w:p>
    <w:p w:rsidR="009F7C37" w:rsidRDefault="009F7C37">
      <w:pPr>
        <w:autoSpaceDE w:val="0"/>
        <w:autoSpaceDN w:val="0"/>
        <w:adjustRightInd w:val="0"/>
        <w:spacing w:line="296" w:lineRule="atLeast"/>
        <w:ind w:left="66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附　則（平成</w:t>
      </w:r>
      <w:r>
        <w:rPr>
          <w:rFonts w:ascii="ＭＳ 明朝" w:eastAsia="ＭＳ 明朝" w:cs="ＭＳ 明朝"/>
          <w:color w:val="000000"/>
          <w:spacing w:val="5"/>
          <w:kern w:val="0"/>
          <w:szCs w:val="21"/>
        </w:rPr>
        <w:t>28</w:t>
      </w:r>
      <w:r>
        <w:rPr>
          <w:rFonts w:ascii="ＭＳ 明朝" w:eastAsia="ＭＳ 明朝" w:cs="ＭＳ 明朝" w:hint="eastAsia"/>
          <w:color w:val="000000"/>
          <w:spacing w:val="5"/>
          <w:kern w:val="0"/>
          <w:szCs w:val="21"/>
        </w:rPr>
        <w:t>年７月１日条例第</w:t>
      </w:r>
      <w:r>
        <w:rPr>
          <w:rFonts w:ascii="ＭＳ 明朝" w:eastAsia="ＭＳ 明朝" w:cs="ＭＳ 明朝"/>
          <w:color w:val="000000"/>
          <w:spacing w:val="5"/>
          <w:kern w:val="0"/>
          <w:szCs w:val="21"/>
        </w:rPr>
        <w:t>59</w:t>
      </w:r>
      <w:r>
        <w:rPr>
          <w:rFonts w:ascii="ＭＳ 明朝" w:eastAsia="ＭＳ 明朝" w:cs="ＭＳ 明朝" w:hint="eastAsia"/>
          <w:color w:val="000000"/>
          <w:spacing w:val="5"/>
          <w:kern w:val="0"/>
          <w:szCs w:val="21"/>
        </w:rPr>
        <w:t>号）</w:t>
      </w:r>
    </w:p>
    <w:p w:rsidR="009F7C37" w:rsidRDefault="009F7C37">
      <w:pPr>
        <w:autoSpaceDE w:val="0"/>
        <w:autoSpaceDN w:val="0"/>
        <w:adjustRightInd w:val="0"/>
        <w:spacing w:line="296" w:lineRule="atLeast"/>
        <w:ind w:firstLine="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この条例は、公布の日から施行する。</w:t>
      </w:r>
    </w:p>
    <w:p w:rsidR="009F7C37" w:rsidRDefault="009F7C37">
      <w:pPr>
        <w:autoSpaceDE w:val="0"/>
        <w:autoSpaceDN w:val="0"/>
        <w:adjustRightInd w:val="0"/>
        <w:spacing w:line="296" w:lineRule="atLeast"/>
        <w:ind w:left="66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附　則（平成</w:t>
      </w:r>
      <w:r>
        <w:rPr>
          <w:rFonts w:ascii="ＭＳ 明朝" w:eastAsia="ＭＳ 明朝" w:cs="ＭＳ 明朝"/>
          <w:color w:val="000000"/>
          <w:spacing w:val="5"/>
          <w:kern w:val="0"/>
          <w:szCs w:val="21"/>
        </w:rPr>
        <w:t>28</w:t>
      </w:r>
      <w:r>
        <w:rPr>
          <w:rFonts w:ascii="ＭＳ 明朝" w:eastAsia="ＭＳ 明朝" w:cs="ＭＳ 明朝" w:hint="eastAsia"/>
          <w:color w:val="000000"/>
          <w:spacing w:val="5"/>
          <w:kern w:val="0"/>
          <w:szCs w:val="21"/>
        </w:rPr>
        <w:t>年９月２日条例第</w:t>
      </w:r>
      <w:r>
        <w:rPr>
          <w:rFonts w:ascii="ＭＳ 明朝" w:eastAsia="ＭＳ 明朝" w:cs="ＭＳ 明朝"/>
          <w:color w:val="000000"/>
          <w:spacing w:val="5"/>
          <w:kern w:val="0"/>
          <w:szCs w:val="21"/>
        </w:rPr>
        <w:t>65</w:t>
      </w:r>
      <w:r>
        <w:rPr>
          <w:rFonts w:ascii="ＭＳ 明朝" w:eastAsia="ＭＳ 明朝" w:cs="ＭＳ 明朝" w:hint="eastAsia"/>
          <w:color w:val="000000"/>
          <w:spacing w:val="5"/>
          <w:kern w:val="0"/>
          <w:szCs w:val="21"/>
        </w:rPr>
        <w:t>号）</w:t>
      </w:r>
    </w:p>
    <w:p w:rsidR="009F7C37" w:rsidRDefault="009F7C37">
      <w:pPr>
        <w:autoSpaceDE w:val="0"/>
        <w:autoSpaceDN w:val="0"/>
        <w:adjustRightInd w:val="0"/>
        <w:spacing w:line="296" w:lineRule="atLeast"/>
        <w:ind w:firstLine="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この条例は、平成</w:t>
      </w:r>
      <w:r>
        <w:rPr>
          <w:rFonts w:ascii="ＭＳ 明朝" w:eastAsia="ＭＳ 明朝" w:cs="ＭＳ 明朝"/>
          <w:color w:val="000000"/>
          <w:spacing w:val="5"/>
          <w:kern w:val="0"/>
          <w:szCs w:val="21"/>
        </w:rPr>
        <w:t>29</w:t>
      </w:r>
      <w:r>
        <w:rPr>
          <w:rFonts w:ascii="ＭＳ 明朝" w:eastAsia="ＭＳ 明朝" w:cs="ＭＳ 明朝" w:hint="eastAsia"/>
          <w:color w:val="000000"/>
          <w:spacing w:val="5"/>
          <w:kern w:val="0"/>
          <w:szCs w:val="21"/>
        </w:rPr>
        <w:t>年４月１日から施行する。ただし、「第</w:t>
      </w:r>
      <w:r>
        <w:rPr>
          <w:rFonts w:ascii="ＭＳ 明朝" w:eastAsia="ＭＳ 明朝" w:cs="ＭＳ 明朝"/>
          <w:color w:val="000000"/>
          <w:spacing w:val="5"/>
          <w:kern w:val="0"/>
          <w:szCs w:val="21"/>
        </w:rPr>
        <w:t>13</w:t>
      </w:r>
      <w:r>
        <w:rPr>
          <w:rFonts w:ascii="ＭＳ 明朝" w:eastAsia="ＭＳ 明朝" w:cs="ＭＳ 明朝" w:hint="eastAsia"/>
          <w:color w:val="000000"/>
          <w:spacing w:val="5"/>
          <w:kern w:val="0"/>
          <w:szCs w:val="21"/>
        </w:rPr>
        <w:t>条第２項各号」を「第</w:t>
      </w:r>
      <w:r>
        <w:rPr>
          <w:rFonts w:ascii="ＭＳ 明朝" w:eastAsia="ＭＳ 明朝" w:cs="ＭＳ 明朝"/>
          <w:color w:val="000000"/>
          <w:spacing w:val="5"/>
          <w:kern w:val="0"/>
          <w:szCs w:val="21"/>
        </w:rPr>
        <w:t>13</w:t>
      </w:r>
      <w:r>
        <w:rPr>
          <w:rFonts w:ascii="ＭＳ 明朝" w:eastAsia="ＭＳ 明朝" w:cs="ＭＳ 明朝" w:hint="eastAsia"/>
          <w:color w:val="000000"/>
          <w:spacing w:val="5"/>
          <w:kern w:val="0"/>
          <w:szCs w:val="21"/>
        </w:rPr>
        <w:t>条第３項各号」に改める改正規定は、平成</w:t>
      </w:r>
      <w:r>
        <w:rPr>
          <w:rFonts w:ascii="ＭＳ 明朝" w:eastAsia="ＭＳ 明朝" w:cs="ＭＳ 明朝"/>
          <w:color w:val="000000"/>
          <w:spacing w:val="5"/>
          <w:kern w:val="0"/>
          <w:szCs w:val="21"/>
        </w:rPr>
        <w:t>28</w:t>
      </w:r>
      <w:r>
        <w:rPr>
          <w:rFonts w:ascii="ＭＳ 明朝" w:eastAsia="ＭＳ 明朝" w:cs="ＭＳ 明朝" w:hint="eastAsia"/>
          <w:color w:val="000000"/>
          <w:spacing w:val="5"/>
          <w:kern w:val="0"/>
          <w:szCs w:val="21"/>
        </w:rPr>
        <w:t>年</w:t>
      </w:r>
      <w:r>
        <w:rPr>
          <w:rFonts w:ascii="ＭＳ 明朝" w:eastAsia="ＭＳ 明朝" w:cs="ＭＳ 明朝"/>
          <w:color w:val="000000"/>
          <w:spacing w:val="5"/>
          <w:kern w:val="0"/>
          <w:szCs w:val="21"/>
        </w:rPr>
        <w:t>10</w:t>
      </w:r>
      <w:r>
        <w:rPr>
          <w:rFonts w:ascii="ＭＳ 明朝" w:eastAsia="ＭＳ 明朝" w:cs="ＭＳ 明朝" w:hint="eastAsia"/>
          <w:color w:val="000000"/>
          <w:spacing w:val="5"/>
          <w:kern w:val="0"/>
          <w:szCs w:val="21"/>
        </w:rPr>
        <w:t>月１日から施行する。</w:t>
      </w:r>
    </w:p>
    <w:p w:rsidR="009F7C37" w:rsidRDefault="009F7C37">
      <w:pPr>
        <w:autoSpaceDE w:val="0"/>
        <w:autoSpaceDN w:val="0"/>
        <w:adjustRightInd w:val="0"/>
        <w:spacing w:line="296" w:lineRule="atLeast"/>
        <w:ind w:left="66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附　則（平成</w:t>
      </w:r>
      <w:r>
        <w:rPr>
          <w:rFonts w:ascii="ＭＳ 明朝" w:eastAsia="ＭＳ 明朝" w:cs="ＭＳ 明朝"/>
          <w:color w:val="000000"/>
          <w:spacing w:val="5"/>
          <w:kern w:val="0"/>
          <w:szCs w:val="21"/>
        </w:rPr>
        <w:t>29</w:t>
      </w:r>
      <w:r>
        <w:rPr>
          <w:rFonts w:ascii="ＭＳ 明朝" w:eastAsia="ＭＳ 明朝" w:cs="ＭＳ 明朝" w:hint="eastAsia"/>
          <w:color w:val="000000"/>
          <w:spacing w:val="5"/>
          <w:kern w:val="0"/>
          <w:szCs w:val="21"/>
        </w:rPr>
        <w:t>年７月</w:t>
      </w:r>
      <w:r>
        <w:rPr>
          <w:rFonts w:ascii="ＭＳ 明朝" w:eastAsia="ＭＳ 明朝" w:cs="ＭＳ 明朝"/>
          <w:color w:val="000000"/>
          <w:spacing w:val="5"/>
          <w:kern w:val="0"/>
          <w:szCs w:val="21"/>
        </w:rPr>
        <w:t>14</w:t>
      </w:r>
      <w:r>
        <w:rPr>
          <w:rFonts w:ascii="ＭＳ 明朝" w:eastAsia="ＭＳ 明朝" w:cs="ＭＳ 明朝" w:hint="eastAsia"/>
          <w:color w:val="000000"/>
          <w:spacing w:val="5"/>
          <w:kern w:val="0"/>
          <w:szCs w:val="21"/>
        </w:rPr>
        <w:t>日条例第</w:t>
      </w:r>
      <w:r>
        <w:rPr>
          <w:rFonts w:ascii="ＭＳ 明朝" w:eastAsia="ＭＳ 明朝" w:cs="ＭＳ 明朝"/>
          <w:color w:val="000000"/>
          <w:spacing w:val="5"/>
          <w:kern w:val="0"/>
          <w:szCs w:val="21"/>
        </w:rPr>
        <w:t>51</w:t>
      </w:r>
      <w:r>
        <w:rPr>
          <w:rFonts w:ascii="ＭＳ 明朝" w:eastAsia="ＭＳ 明朝" w:cs="ＭＳ 明朝" w:hint="eastAsia"/>
          <w:color w:val="000000"/>
          <w:spacing w:val="5"/>
          <w:kern w:val="0"/>
          <w:szCs w:val="21"/>
        </w:rPr>
        <w:t>号）</w:t>
      </w:r>
    </w:p>
    <w:p w:rsidR="009F7C37" w:rsidRDefault="009F7C37">
      <w:pPr>
        <w:autoSpaceDE w:val="0"/>
        <w:autoSpaceDN w:val="0"/>
        <w:adjustRightInd w:val="0"/>
        <w:spacing w:line="296" w:lineRule="atLeast"/>
        <w:ind w:firstLine="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この条例は、公布の日から施行する。</w:t>
      </w:r>
    </w:p>
    <w:p w:rsidR="009F7C37" w:rsidRDefault="009F7C37">
      <w:pPr>
        <w:autoSpaceDE w:val="0"/>
        <w:autoSpaceDN w:val="0"/>
        <w:adjustRightInd w:val="0"/>
        <w:spacing w:line="296" w:lineRule="atLeast"/>
        <w:ind w:left="66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附　則（平成</w:t>
      </w:r>
      <w:r>
        <w:rPr>
          <w:rFonts w:ascii="ＭＳ 明朝" w:eastAsia="ＭＳ 明朝" w:cs="ＭＳ 明朝"/>
          <w:color w:val="000000"/>
          <w:spacing w:val="5"/>
          <w:kern w:val="0"/>
          <w:szCs w:val="21"/>
        </w:rPr>
        <w:t>29</w:t>
      </w:r>
      <w:r>
        <w:rPr>
          <w:rFonts w:ascii="ＭＳ 明朝" w:eastAsia="ＭＳ 明朝" w:cs="ＭＳ 明朝" w:hint="eastAsia"/>
          <w:color w:val="000000"/>
          <w:spacing w:val="5"/>
          <w:kern w:val="0"/>
          <w:szCs w:val="21"/>
        </w:rPr>
        <w:t>年９月５日条例第</w:t>
      </w:r>
      <w:r>
        <w:rPr>
          <w:rFonts w:ascii="ＭＳ 明朝" w:eastAsia="ＭＳ 明朝" w:cs="ＭＳ 明朝"/>
          <w:color w:val="000000"/>
          <w:spacing w:val="5"/>
          <w:kern w:val="0"/>
          <w:szCs w:val="21"/>
        </w:rPr>
        <w:t>54</w:t>
      </w:r>
      <w:r>
        <w:rPr>
          <w:rFonts w:ascii="ＭＳ 明朝" w:eastAsia="ＭＳ 明朝" w:cs="ＭＳ 明朝" w:hint="eastAsia"/>
          <w:color w:val="000000"/>
          <w:spacing w:val="5"/>
          <w:kern w:val="0"/>
          <w:szCs w:val="21"/>
        </w:rPr>
        <w:t>号）</w:t>
      </w:r>
    </w:p>
    <w:p w:rsidR="009F7C37" w:rsidRDefault="009F7C37">
      <w:pPr>
        <w:autoSpaceDE w:val="0"/>
        <w:autoSpaceDN w:val="0"/>
        <w:adjustRightInd w:val="0"/>
        <w:spacing w:line="296" w:lineRule="atLeast"/>
        <w:ind w:firstLine="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この条例は、国家戦略特別区域法及び構造改革特別区域法の一部を改正する法律（平成</w:t>
      </w:r>
      <w:r>
        <w:rPr>
          <w:rFonts w:ascii="ＭＳ 明朝" w:eastAsia="ＭＳ 明朝" w:cs="ＭＳ 明朝"/>
          <w:color w:val="000000"/>
          <w:spacing w:val="5"/>
          <w:kern w:val="0"/>
          <w:szCs w:val="21"/>
        </w:rPr>
        <w:t>29</w:t>
      </w:r>
      <w:r>
        <w:rPr>
          <w:rFonts w:ascii="ＭＳ 明朝" w:eastAsia="ＭＳ 明朝" w:cs="ＭＳ 明朝" w:hint="eastAsia"/>
          <w:color w:val="000000"/>
          <w:spacing w:val="5"/>
          <w:kern w:val="0"/>
          <w:szCs w:val="21"/>
        </w:rPr>
        <w:t>年法律第</w:t>
      </w:r>
      <w:r>
        <w:rPr>
          <w:rFonts w:ascii="ＭＳ 明朝" w:eastAsia="ＭＳ 明朝" w:cs="ＭＳ 明朝"/>
          <w:color w:val="000000"/>
          <w:spacing w:val="5"/>
          <w:kern w:val="0"/>
          <w:szCs w:val="21"/>
        </w:rPr>
        <w:t>71</w:t>
      </w:r>
      <w:r>
        <w:rPr>
          <w:rFonts w:ascii="ＭＳ 明朝" w:eastAsia="ＭＳ 明朝" w:cs="ＭＳ 明朝" w:hint="eastAsia"/>
          <w:color w:val="000000"/>
          <w:spacing w:val="5"/>
          <w:kern w:val="0"/>
          <w:szCs w:val="21"/>
        </w:rPr>
        <w:t>号）の施行の日から施行する。</w:t>
      </w:r>
    </w:p>
    <w:p w:rsidR="009F7C37" w:rsidRDefault="009F7C37">
      <w:pPr>
        <w:autoSpaceDE w:val="0"/>
        <w:autoSpaceDN w:val="0"/>
        <w:adjustRightInd w:val="0"/>
        <w:spacing w:line="296" w:lineRule="atLeast"/>
        <w:ind w:left="66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附　則（平成</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年３月</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日条例第</w:t>
      </w:r>
      <w:r>
        <w:rPr>
          <w:rFonts w:ascii="ＭＳ 明朝" w:eastAsia="ＭＳ 明朝" w:cs="ＭＳ 明朝"/>
          <w:color w:val="000000"/>
          <w:spacing w:val="5"/>
          <w:kern w:val="0"/>
          <w:szCs w:val="21"/>
        </w:rPr>
        <w:t>57</w:t>
      </w:r>
      <w:r>
        <w:rPr>
          <w:rFonts w:ascii="ＭＳ 明朝" w:eastAsia="ＭＳ 明朝" w:cs="ＭＳ 明朝" w:hint="eastAsia"/>
          <w:color w:val="000000"/>
          <w:spacing w:val="5"/>
          <w:kern w:val="0"/>
          <w:szCs w:val="21"/>
        </w:rPr>
        <w:t>号）</w:t>
      </w:r>
    </w:p>
    <w:p w:rsidR="009F7C37" w:rsidRDefault="009F7C37">
      <w:pPr>
        <w:autoSpaceDE w:val="0"/>
        <w:autoSpaceDN w:val="0"/>
        <w:adjustRightInd w:val="0"/>
        <w:spacing w:line="296" w:lineRule="atLeast"/>
        <w:ind w:firstLine="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この条例は、平成</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年４月１日から施行する。</w:t>
      </w:r>
    </w:p>
    <w:p w:rsidR="009F7C37" w:rsidRDefault="009F7C37">
      <w:pPr>
        <w:autoSpaceDE w:val="0"/>
        <w:autoSpaceDN w:val="0"/>
        <w:adjustRightInd w:val="0"/>
        <w:spacing w:line="296" w:lineRule="atLeast"/>
        <w:ind w:left="66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附　則（平成</w:t>
      </w:r>
      <w:r>
        <w:rPr>
          <w:rFonts w:ascii="ＭＳ 明朝" w:eastAsia="ＭＳ 明朝" w:cs="ＭＳ 明朝"/>
          <w:color w:val="000000"/>
          <w:spacing w:val="5"/>
          <w:kern w:val="0"/>
          <w:szCs w:val="21"/>
        </w:rPr>
        <w:t>31</w:t>
      </w:r>
      <w:r>
        <w:rPr>
          <w:rFonts w:ascii="ＭＳ 明朝" w:eastAsia="ＭＳ 明朝" w:cs="ＭＳ 明朝" w:hint="eastAsia"/>
          <w:color w:val="000000"/>
          <w:spacing w:val="5"/>
          <w:kern w:val="0"/>
          <w:szCs w:val="21"/>
        </w:rPr>
        <w:t>年３月</w:t>
      </w:r>
      <w:r>
        <w:rPr>
          <w:rFonts w:ascii="ＭＳ 明朝" w:eastAsia="ＭＳ 明朝" w:cs="ＭＳ 明朝"/>
          <w:color w:val="000000"/>
          <w:spacing w:val="5"/>
          <w:kern w:val="0"/>
          <w:szCs w:val="21"/>
        </w:rPr>
        <w:t>22</w:t>
      </w:r>
      <w:r>
        <w:rPr>
          <w:rFonts w:ascii="ＭＳ 明朝" w:eastAsia="ＭＳ 明朝" w:cs="ＭＳ 明朝" w:hint="eastAsia"/>
          <w:color w:val="000000"/>
          <w:spacing w:val="5"/>
          <w:kern w:val="0"/>
          <w:szCs w:val="21"/>
        </w:rPr>
        <w:t>日条例第</w:t>
      </w:r>
      <w:r>
        <w:rPr>
          <w:rFonts w:ascii="ＭＳ 明朝" w:eastAsia="ＭＳ 明朝" w:cs="ＭＳ 明朝"/>
          <w:color w:val="000000"/>
          <w:spacing w:val="5"/>
          <w:kern w:val="0"/>
          <w:szCs w:val="21"/>
        </w:rPr>
        <w:t>36</w:t>
      </w:r>
      <w:r>
        <w:rPr>
          <w:rFonts w:ascii="ＭＳ 明朝" w:eastAsia="ＭＳ 明朝" w:cs="ＭＳ 明朝" w:hint="eastAsia"/>
          <w:color w:val="000000"/>
          <w:spacing w:val="5"/>
          <w:kern w:val="0"/>
          <w:szCs w:val="21"/>
        </w:rPr>
        <w:t>号）</w:t>
      </w:r>
    </w:p>
    <w:p w:rsidR="009F7C37" w:rsidRDefault="009F7C37">
      <w:pPr>
        <w:autoSpaceDE w:val="0"/>
        <w:autoSpaceDN w:val="0"/>
        <w:adjustRightInd w:val="0"/>
        <w:spacing w:line="296" w:lineRule="atLeast"/>
        <w:ind w:firstLine="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lastRenderedPageBreak/>
        <w:t>この条例は、平成</w:t>
      </w:r>
      <w:r>
        <w:rPr>
          <w:rFonts w:ascii="ＭＳ 明朝" w:eastAsia="ＭＳ 明朝" w:cs="ＭＳ 明朝"/>
          <w:color w:val="000000"/>
          <w:spacing w:val="5"/>
          <w:kern w:val="0"/>
          <w:szCs w:val="21"/>
        </w:rPr>
        <w:t>31</w:t>
      </w:r>
      <w:r>
        <w:rPr>
          <w:rFonts w:ascii="ＭＳ 明朝" w:eastAsia="ＭＳ 明朝" w:cs="ＭＳ 明朝" w:hint="eastAsia"/>
          <w:color w:val="000000"/>
          <w:spacing w:val="5"/>
          <w:kern w:val="0"/>
          <w:szCs w:val="21"/>
        </w:rPr>
        <w:t>年４月１日から施行する。ただし、第</w:t>
      </w:r>
      <w:r>
        <w:rPr>
          <w:rFonts w:ascii="ＭＳ 明朝" w:eastAsia="ＭＳ 明朝" w:cs="ＭＳ 明朝"/>
          <w:color w:val="000000"/>
          <w:spacing w:val="5"/>
          <w:kern w:val="0"/>
          <w:szCs w:val="21"/>
        </w:rPr>
        <w:t>95</w:t>
      </w:r>
      <w:r>
        <w:rPr>
          <w:rFonts w:ascii="ＭＳ 明朝" w:eastAsia="ＭＳ 明朝" w:cs="ＭＳ 明朝" w:hint="eastAsia"/>
          <w:color w:val="000000"/>
          <w:spacing w:val="5"/>
          <w:kern w:val="0"/>
          <w:szCs w:val="21"/>
        </w:rPr>
        <w:t>条の改正規定は、公布の日から施行する。</w:t>
      </w:r>
    </w:p>
    <w:p w:rsidR="009F7C37" w:rsidRDefault="009F7C37">
      <w:pPr>
        <w:autoSpaceDE w:val="0"/>
        <w:autoSpaceDN w:val="0"/>
        <w:adjustRightInd w:val="0"/>
        <w:spacing w:line="296" w:lineRule="atLeast"/>
        <w:ind w:left="66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附　則（令和元年</w:t>
      </w:r>
      <w:r>
        <w:rPr>
          <w:rFonts w:ascii="ＭＳ 明朝" w:eastAsia="ＭＳ 明朝" w:cs="ＭＳ 明朝"/>
          <w:color w:val="000000"/>
          <w:spacing w:val="5"/>
          <w:kern w:val="0"/>
          <w:szCs w:val="21"/>
        </w:rPr>
        <w:t>12</w:t>
      </w:r>
      <w:r>
        <w:rPr>
          <w:rFonts w:ascii="ＭＳ 明朝" w:eastAsia="ＭＳ 明朝" w:cs="ＭＳ 明朝" w:hint="eastAsia"/>
          <w:color w:val="000000"/>
          <w:spacing w:val="5"/>
          <w:kern w:val="0"/>
          <w:szCs w:val="21"/>
        </w:rPr>
        <w:t>月</w:t>
      </w:r>
      <w:r>
        <w:rPr>
          <w:rFonts w:ascii="ＭＳ 明朝" w:eastAsia="ＭＳ 明朝" w:cs="ＭＳ 明朝"/>
          <w:color w:val="000000"/>
          <w:spacing w:val="5"/>
          <w:kern w:val="0"/>
          <w:szCs w:val="21"/>
        </w:rPr>
        <w:t>24</w:t>
      </w:r>
      <w:r>
        <w:rPr>
          <w:rFonts w:ascii="ＭＳ 明朝" w:eastAsia="ＭＳ 明朝" w:cs="ＭＳ 明朝" w:hint="eastAsia"/>
          <w:color w:val="000000"/>
          <w:spacing w:val="5"/>
          <w:kern w:val="0"/>
          <w:szCs w:val="21"/>
        </w:rPr>
        <w:t>日条例第</w:t>
      </w:r>
      <w:r>
        <w:rPr>
          <w:rFonts w:ascii="ＭＳ 明朝" w:eastAsia="ＭＳ 明朝" w:cs="ＭＳ 明朝"/>
          <w:color w:val="000000"/>
          <w:spacing w:val="5"/>
          <w:kern w:val="0"/>
          <w:szCs w:val="21"/>
        </w:rPr>
        <w:t>54</w:t>
      </w:r>
      <w:r>
        <w:rPr>
          <w:rFonts w:ascii="ＭＳ 明朝" w:eastAsia="ＭＳ 明朝" w:cs="ＭＳ 明朝" w:hint="eastAsia"/>
          <w:color w:val="000000"/>
          <w:spacing w:val="5"/>
          <w:kern w:val="0"/>
          <w:szCs w:val="21"/>
        </w:rPr>
        <w:t>号）</w:t>
      </w:r>
    </w:p>
    <w:p w:rsidR="009F7C37" w:rsidRDefault="009F7C37">
      <w:pPr>
        <w:autoSpaceDE w:val="0"/>
        <w:autoSpaceDN w:val="0"/>
        <w:adjustRightInd w:val="0"/>
        <w:spacing w:line="296" w:lineRule="atLeast"/>
        <w:ind w:firstLine="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この条例は、令和２年１月１日から施行する。</w:t>
      </w:r>
    </w:p>
    <w:p w:rsidR="009F7C37" w:rsidRDefault="009F7C37">
      <w:pPr>
        <w:autoSpaceDE w:val="0"/>
        <w:autoSpaceDN w:val="0"/>
        <w:adjustRightInd w:val="0"/>
        <w:spacing w:line="296" w:lineRule="atLeast"/>
        <w:ind w:left="66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附　則（令和３年３月</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日条例第</w:t>
      </w:r>
      <w:r>
        <w:rPr>
          <w:rFonts w:ascii="ＭＳ 明朝" w:eastAsia="ＭＳ 明朝" w:cs="ＭＳ 明朝"/>
          <w:color w:val="000000"/>
          <w:spacing w:val="5"/>
          <w:kern w:val="0"/>
          <w:szCs w:val="21"/>
        </w:rPr>
        <w:t>41</w:t>
      </w:r>
      <w:r>
        <w:rPr>
          <w:rFonts w:ascii="ＭＳ 明朝" w:eastAsia="ＭＳ 明朝" w:cs="ＭＳ 明朝" w:hint="eastAsia"/>
          <w:color w:val="000000"/>
          <w:spacing w:val="5"/>
          <w:kern w:val="0"/>
          <w:szCs w:val="21"/>
        </w:rPr>
        <w:t>号）</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（施行期日）</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１　この条例は、令和３年４月１日から施行する。ただし、第</w:t>
      </w:r>
      <w:r>
        <w:rPr>
          <w:rFonts w:ascii="ＭＳ 明朝" w:eastAsia="ＭＳ 明朝" w:cs="ＭＳ 明朝"/>
          <w:color w:val="000000"/>
          <w:spacing w:val="5"/>
          <w:kern w:val="0"/>
          <w:szCs w:val="21"/>
        </w:rPr>
        <w:t>72</w:t>
      </w:r>
      <w:r>
        <w:rPr>
          <w:rFonts w:ascii="ＭＳ 明朝" w:eastAsia="ＭＳ 明朝" w:cs="ＭＳ 明朝" w:hint="eastAsia"/>
          <w:color w:val="000000"/>
          <w:spacing w:val="5"/>
          <w:kern w:val="0"/>
          <w:szCs w:val="21"/>
        </w:rPr>
        <w:t>条の改正規定は、公布の日から施行する。</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（業務継続計画の策定等に関する経過措置）</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この条例の施行の日（以下「施行日」という。）から令和６年３月</w:t>
      </w:r>
      <w:r>
        <w:rPr>
          <w:rFonts w:ascii="ＭＳ 明朝" w:eastAsia="ＭＳ 明朝" w:cs="ＭＳ 明朝"/>
          <w:color w:val="000000"/>
          <w:spacing w:val="5"/>
          <w:kern w:val="0"/>
          <w:szCs w:val="21"/>
        </w:rPr>
        <w:t>31</w:t>
      </w:r>
      <w:r>
        <w:rPr>
          <w:rFonts w:ascii="ＭＳ 明朝" w:eastAsia="ＭＳ 明朝" w:cs="ＭＳ 明朝" w:hint="eastAsia"/>
          <w:color w:val="000000"/>
          <w:spacing w:val="5"/>
          <w:kern w:val="0"/>
          <w:szCs w:val="21"/>
        </w:rPr>
        <w:t>日までの間、改正後の第</w:t>
      </w:r>
      <w:r>
        <w:rPr>
          <w:rFonts w:ascii="ＭＳ 明朝" w:eastAsia="ＭＳ 明朝" w:cs="ＭＳ 明朝"/>
          <w:color w:val="000000"/>
          <w:spacing w:val="5"/>
          <w:kern w:val="0"/>
          <w:szCs w:val="21"/>
        </w:rPr>
        <w:t>12</w:t>
      </w:r>
      <w:r>
        <w:rPr>
          <w:rFonts w:ascii="ＭＳ 明朝" w:eastAsia="ＭＳ 明朝" w:cs="ＭＳ 明朝" w:hint="eastAsia"/>
          <w:color w:val="000000"/>
          <w:spacing w:val="5"/>
          <w:kern w:val="0"/>
          <w:szCs w:val="21"/>
        </w:rPr>
        <w:t>条の３の規定の適用については、同条中「講じなければ」とあるのは「講ずるよう努めなければ」と、「実施しなければ」とあるのは「実施するよう努めなければ」と、「行う」とあるのは「行うよう努める」とする。</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（感染症等の予防及びまん延の防止のための措置に関する経過措置）</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３　施行日から令和６年３月</w:t>
      </w:r>
      <w:r>
        <w:rPr>
          <w:rFonts w:ascii="ＭＳ 明朝" w:eastAsia="ＭＳ 明朝" w:cs="ＭＳ 明朝"/>
          <w:color w:val="000000"/>
          <w:spacing w:val="5"/>
          <w:kern w:val="0"/>
          <w:szCs w:val="21"/>
        </w:rPr>
        <w:t>31</w:t>
      </w:r>
      <w:r>
        <w:rPr>
          <w:rFonts w:ascii="ＭＳ 明朝" w:eastAsia="ＭＳ 明朝" w:cs="ＭＳ 明朝" w:hint="eastAsia"/>
          <w:color w:val="000000"/>
          <w:spacing w:val="5"/>
          <w:kern w:val="0"/>
          <w:szCs w:val="21"/>
        </w:rPr>
        <w:t>日までの間、改正後の第</w:t>
      </w:r>
      <w:r>
        <w:rPr>
          <w:rFonts w:ascii="ＭＳ 明朝" w:eastAsia="ＭＳ 明朝" w:cs="ＭＳ 明朝"/>
          <w:color w:val="000000"/>
          <w:spacing w:val="5"/>
          <w:kern w:val="0"/>
          <w:szCs w:val="21"/>
        </w:rPr>
        <w:t>13</w:t>
      </w:r>
      <w:r>
        <w:rPr>
          <w:rFonts w:ascii="ＭＳ 明朝" w:eastAsia="ＭＳ 明朝" w:cs="ＭＳ 明朝" w:hint="eastAsia"/>
          <w:color w:val="000000"/>
          <w:spacing w:val="5"/>
          <w:kern w:val="0"/>
          <w:szCs w:val="21"/>
        </w:rPr>
        <w:t>条第３項の規定の適用については、同項中「講じなければ」とあるのは、「講ずるよう努めなければ」とする。</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（福祉型障害児入所施設に置くべき職員に関する経過措置）</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４　この条例の施行の際現に存する主として知的障害のある児童を入所させる福祉型障害児入所施設の児童指導員及び保</w:t>
      </w:r>
      <w:bookmarkStart w:id="0" w:name="_GoBack"/>
      <w:bookmarkEnd w:id="0"/>
      <w:r>
        <w:rPr>
          <w:rFonts w:ascii="ＭＳ 明朝" w:eastAsia="ＭＳ 明朝" w:cs="ＭＳ 明朝" w:hint="eastAsia"/>
          <w:color w:val="000000"/>
          <w:spacing w:val="5"/>
          <w:kern w:val="0"/>
          <w:szCs w:val="21"/>
        </w:rPr>
        <w:t>育士の総数に関する基準については、令和４年３月</w:t>
      </w:r>
      <w:r>
        <w:rPr>
          <w:rFonts w:ascii="ＭＳ 明朝" w:eastAsia="ＭＳ 明朝" w:cs="ＭＳ 明朝"/>
          <w:color w:val="000000"/>
          <w:spacing w:val="5"/>
          <w:kern w:val="0"/>
          <w:szCs w:val="21"/>
        </w:rPr>
        <w:t>31</w:t>
      </w:r>
      <w:r>
        <w:rPr>
          <w:rFonts w:ascii="ＭＳ 明朝" w:eastAsia="ＭＳ 明朝" w:cs="ＭＳ 明朝" w:hint="eastAsia"/>
          <w:color w:val="000000"/>
          <w:spacing w:val="5"/>
          <w:kern w:val="0"/>
          <w:szCs w:val="21"/>
        </w:rPr>
        <w:t>日までの間は、改正後の第</w:t>
      </w:r>
      <w:r>
        <w:rPr>
          <w:rFonts w:ascii="ＭＳ 明朝" w:eastAsia="ＭＳ 明朝" w:cs="ＭＳ 明朝"/>
          <w:color w:val="000000"/>
          <w:spacing w:val="5"/>
          <w:kern w:val="0"/>
          <w:szCs w:val="21"/>
        </w:rPr>
        <w:t>67</w:t>
      </w:r>
      <w:r>
        <w:rPr>
          <w:rFonts w:ascii="ＭＳ 明朝" w:eastAsia="ＭＳ 明朝" w:cs="ＭＳ 明朝" w:hint="eastAsia"/>
          <w:color w:val="000000"/>
          <w:spacing w:val="5"/>
          <w:kern w:val="0"/>
          <w:szCs w:val="21"/>
        </w:rPr>
        <w:t>条第４項の規定にかかわらず、なお従前の例による。</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５　この条例の施行の際現に存する主として盲ろうあ児を入所させる福祉型障害児入所施設の児童指導員及び保育士の総数に関する基準については、令和４年３月</w:t>
      </w:r>
      <w:r>
        <w:rPr>
          <w:rFonts w:ascii="ＭＳ 明朝" w:eastAsia="ＭＳ 明朝" w:cs="ＭＳ 明朝"/>
          <w:color w:val="000000"/>
          <w:spacing w:val="5"/>
          <w:kern w:val="0"/>
          <w:szCs w:val="21"/>
        </w:rPr>
        <w:t>31</w:t>
      </w:r>
      <w:r>
        <w:rPr>
          <w:rFonts w:ascii="ＭＳ 明朝" w:eastAsia="ＭＳ 明朝" w:cs="ＭＳ 明朝" w:hint="eastAsia"/>
          <w:color w:val="000000"/>
          <w:spacing w:val="5"/>
          <w:kern w:val="0"/>
          <w:szCs w:val="21"/>
        </w:rPr>
        <w:t>日までの間は、改正後の第</w:t>
      </w:r>
      <w:r>
        <w:rPr>
          <w:rFonts w:ascii="ＭＳ 明朝" w:eastAsia="ＭＳ 明朝" w:cs="ＭＳ 明朝"/>
          <w:color w:val="000000"/>
          <w:spacing w:val="5"/>
          <w:kern w:val="0"/>
          <w:szCs w:val="21"/>
        </w:rPr>
        <w:t>67</w:t>
      </w:r>
      <w:r>
        <w:rPr>
          <w:rFonts w:ascii="ＭＳ 明朝" w:eastAsia="ＭＳ 明朝" w:cs="ＭＳ 明朝" w:hint="eastAsia"/>
          <w:color w:val="000000"/>
          <w:spacing w:val="5"/>
          <w:kern w:val="0"/>
          <w:szCs w:val="21"/>
        </w:rPr>
        <w:t>条第</w:t>
      </w:r>
      <w:r>
        <w:rPr>
          <w:rFonts w:ascii="ＭＳ 明朝" w:eastAsia="ＭＳ 明朝" w:cs="ＭＳ 明朝"/>
          <w:color w:val="000000"/>
          <w:spacing w:val="5"/>
          <w:kern w:val="0"/>
          <w:szCs w:val="21"/>
        </w:rPr>
        <w:t>13</w:t>
      </w:r>
      <w:r>
        <w:rPr>
          <w:rFonts w:ascii="ＭＳ 明朝" w:eastAsia="ＭＳ 明朝" w:cs="ＭＳ 明朝" w:hint="eastAsia"/>
          <w:color w:val="000000"/>
          <w:spacing w:val="5"/>
          <w:kern w:val="0"/>
          <w:szCs w:val="21"/>
        </w:rPr>
        <w:t>項の規定にかかわらず、なお従前の例による。</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（福祉型児童発達支援センターに置くべき職員に関する経過措置）</w:t>
      </w:r>
    </w:p>
    <w:p w:rsidR="009F7C37" w:rsidRDefault="009F7C3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６　この条例の施行の際現に存する福祉型児童発達支援センターに対する改正後の第</w:t>
      </w:r>
      <w:r>
        <w:rPr>
          <w:rFonts w:ascii="ＭＳ 明朝" w:eastAsia="ＭＳ 明朝" w:cs="ＭＳ 明朝"/>
          <w:color w:val="000000"/>
          <w:spacing w:val="5"/>
          <w:kern w:val="0"/>
          <w:szCs w:val="21"/>
        </w:rPr>
        <w:t>81</w:t>
      </w:r>
      <w:r>
        <w:rPr>
          <w:rFonts w:ascii="ＭＳ 明朝" w:eastAsia="ＭＳ 明朝" w:cs="ＭＳ 明朝" w:hint="eastAsia"/>
          <w:color w:val="000000"/>
          <w:spacing w:val="5"/>
          <w:kern w:val="0"/>
          <w:szCs w:val="21"/>
        </w:rPr>
        <w:t>条第３項の規定の適用については、令和４年３月</w:t>
      </w:r>
      <w:r>
        <w:rPr>
          <w:rFonts w:ascii="ＭＳ 明朝" w:eastAsia="ＭＳ 明朝" w:cs="ＭＳ 明朝"/>
          <w:color w:val="000000"/>
          <w:spacing w:val="5"/>
          <w:kern w:val="0"/>
          <w:szCs w:val="21"/>
        </w:rPr>
        <w:t>31</w:t>
      </w:r>
      <w:r>
        <w:rPr>
          <w:rFonts w:ascii="ＭＳ 明朝" w:eastAsia="ＭＳ 明朝" w:cs="ＭＳ 明朝" w:hint="eastAsia"/>
          <w:color w:val="000000"/>
          <w:spacing w:val="5"/>
          <w:kern w:val="0"/>
          <w:szCs w:val="21"/>
        </w:rPr>
        <w:t>日までの間は、同項中「し、そのうち半数以上は、児童指導員又は保育士でなければならない」とあるのは、「する」とする。</w:t>
      </w:r>
    </w:p>
    <w:p w:rsidR="009F7C37" w:rsidRDefault="009F7C37">
      <w:pPr>
        <w:autoSpaceDE w:val="0"/>
        <w:autoSpaceDN w:val="0"/>
        <w:adjustRightInd w:val="0"/>
        <w:spacing w:line="296" w:lineRule="atLeast"/>
        <w:ind w:left="66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附　則（令和３年７月</w:t>
      </w:r>
      <w:r>
        <w:rPr>
          <w:rFonts w:ascii="ＭＳ 明朝" w:eastAsia="ＭＳ 明朝" w:cs="ＭＳ 明朝"/>
          <w:color w:val="000000"/>
          <w:spacing w:val="5"/>
          <w:kern w:val="0"/>
          <w:szCs w:val="21"/>
        </w:rPr>
        <w:t>20</w:t>
      </w:r>
      <w:r>
        <w:rPr>
          <w:rFonts w:ascii="ＭＳ 明朝" w:eastAsia="ＭＳ 明朝" w:cs="ＭＳ 明朝" w:hint="eastAsia"/>
          <w:color w:val="000000"/>
          <w:spacing w:val="5"/>
          <w:kern w:val="0"/>
          <w:szCs w:val="21"/>
        </w:rPr>
        <w:t>日条例第</w:t>
      </w:r>
      <w:r>
        <w:rPr>
          <w:rFonts w:ascii="ＭＳ 明朝" w:eastAsia="ＭＳ 明朝" w:cs="ＭＳ 明朝"/>
          <w:color w:val="000000"/>
          <w:spacing w:val="5"/>
          <w:kern w:val="0"/>
          <w:szCs w:val="21"/>
        </w:rPr>
        <w:t>60</w:t>
      </w:r>
      <w:r>
        <w:rPr>
          <w:rFonts w:ascii="ＭＳ 明朝" w:eastAsia="ＭＳ 明朝" w:cs="ＭＳ 明朝" w:hint="eastAsia"/>
          <w:color w:val="000000"/>
          <w:spacing w:val="5"/>
          <w:kern w:val="0"/>
          <w:szCs w:val="21"/>
        </w:rPr>
        <w:t>号）</w:t>
      </w:r>
    </w:p>
    <w:p w:rsidR="009F7C37" w:rsidRDefault="009F7C37">
      <w:pPr>
        <w:autoSpaceDE w:val="0"/>
        <w:autoSpaceDN w:val="0"/>
        <w:adjustRightInd w:val="0"/>
        <w:spacing w:line="296" w:lineRule="atLeast"/>
        <w:ind w:firstLine="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この条例は、公布の日から施行する。</w:t>
      </w:r>
    </w:p>
    <w:p w:rsidR="004067DE" w:rsidRPr="004067DE" w:rsidRDefault="004067DE" w:rsidP="004067DE">
      <w:pPr>
        <w:ind w:firstLineChars="300" w:firstLine="630"/>
        <w:rPr>
          <w:rFonts w:ascii="ＭＳ 明朝" w:eastAsia="ＭＳ 明朝" w:hAnsi="ＭＳ 明朝"/>
          <w:szCs w:val="21"/>
        </w:rPr>
      </w:pPr>
      <w:r w:rsidRPr="004067DE">
        <w:rPr>
          <w:rFonts w:ascii="ＭＳ 明朝" w:eastAsia="ＭＳ 明朝" w:hAnsi="ＭＳ 明朝" w:hint="eastAsia"/>
          <w:szCs w:val="21"/>
        </w:rPr>
        <w:t>附　則</w:t>
      </w:r>
      <w:r w:rsidR="0039564A">
        <w:rPr>
          <w:rFonts w:ascii="ＭＳ 明朝" w:eastAsia="ＭＳ 明朝" w:cs="ＭＳ 明朝" w:hint="eastAsia"/>
          <w:color w:val="000000"/>
          <w:spacing w:val="5"/>
          <w:kern w:val="0"/>
          <w:szCs w:val="21"/>
        </w:rPr>
        <w:t>（令和４年２</w:t>
      </w:r>
      <w:r>
        <w:rPr>
          <w:rFonts w:ascii="ＭＳ 明朝" w:eastAsia="ＭＳ 明朝" w:cs="ＭＳ 明朝" w:hint="eastAsia"/>
          <w:color w:val="000000"/>
          <w:spacing w:val="5"/>
          <w:kern w:val="0"/>
          <w:szCs w:val="21"/>
        </w:rPr>
        <w:t>月</w:t>
      </w:r>
      <w:r w:rsidR="0039564A">
        <w:rPr>
          <w:rFonts w:ascii="ＭＳ 明朝" w:eastAsia="ＭＳ 明朝" w:cs="ＭＳ 明朝" w:hint="eastAsia"/>
          <w:color w:val="000000"/>
          <w:spacing w:val="5"/>
          <w:kern w:val="0"/>
          <w:szCs w:val="21"/>
        </w:rPr>
        <w:t>１</w:t>
      </w:r>
      <w:r>
        <w:rPr>
          <w:rFonts w:ascii="ＭＳ 明朝" w:eastAsia="ＭＳ 明朝" w:cs="ＭＳ 明朝" w:hint="eastAsia"/>
          <w:color w:val="000000"/>
          <w:spacing w:val="5"/>
          <w:kern w:val="0"/>
          <w:szCs w:val="21"/>
        </w:rPr>
        <w:t>日条例第</w:t>
      </w:r>
      <w:r w:rsidR="00447D5D">
        <w:rPr>
          <w:rFonts w:ascii="ＭＳ 明朝" w:eastAsia="ＭＳ 明朝" w:cs="ＭＳ 明朝" w:hint="eastAsia"/>
          <w:color w:val="000000"/>
          <w:spacing w:val="5"/>
          <w:kern w:val="0"/>
          <w:szCs w:val="21"/>
        </w:rPr>
        <w:t>２</w:t>
      </w:r>
      <w:r>
        <w:rPr>
          <w:rFonts w:ascii="ＭＳ 明朝" w:eastAsia="ＭＳ 明朝" w:cs="ＭＳ 明朝" w:hint="eastAsia"/>
          <w:color w:val="000000"/>
          <w:spacing w:val="5"/>
          <w:kern w:val="0"/>
          <w:szCs w:val="21"/>
        </w:rPr>
        <w:t>号）</w:t>
      </w:r>
    </w:p>
    <w:p w:rsidR="004067DE" w:rsidRDefault="004067DE" w:rsidP="004067DE">
      <w:pPr>
        <w:autoSpaceDE w:val="0"/>
        <w:autoSpaceDN w:val="0"/>
        <w:adjustRightInd w:val="0"/>
        <w:spacing w:line="296" w:lineRule="atLeast"/>
        <w:ind w:firstLine="220"/>
        <w:jc w:val="left"/>
        <w:rPr>
          <w:rFonts w:ascii="ＭＳ 明朝" w:eastAsia="ＭＳ 明朝" w:hAnsi="ＭＳ 明朝"/>
          <w:szCs w:val="21"/>
        </w:rPr>
      </w:pPr>
      <w:r w:rsidRPr="004067DE">
        <w:rPr>
          <w:rFonts w:ascii="ＭＳ 明朝" w:eastAsia="ＭＳ 明朝" w:hAnsi="ＭＳ 明朝" w:hint="eastAsia"/>
          <w:szCs w:val="21"/>
        </w:rPr>
        <w:t>この条例は、令和４年４月１日から施行する。</w:t>
      </w:r>
    </w:p>
    <w:p w:rsidR="00447D5D" w:rsidRPr="004067DE" w:rsidRDefault="00447D5D" w:rsidP="00447D5D">
      <w:pPr>
        <w:ind w:firstLineChars="300" w:firstLine="630"/>
        <w:rPr>
          <w:rFonts w:ascii="ＭＳ 明朝" w:eastAsia="ＭＳ 明朝" w:hAnsi="ＭＳ 明朝"/>
          <w:szCs w:val="21"/>
        </w:rPr>
      </w:pPr>
      <w:r w:rsidRPr="004067DE">
        <w:rPr>
          <w:rFonts w:ascii="ＭＳ 明朝" w:eastAsia="ＭＳ 明朝" w:hAnsi="ＭＳ 明朝" w:hint="eastAsia"/>
          <w:szCs w:val="21"/>
        </w:rPr>
        <w:t>附　則</w:t>
      </w:r>
      <w:r>
        <w:rPr>
          <w:rFonts w:ascii="ＭＳ 明朝" w:eastAsia="ＭＳ 明朝" w:cs="ＭＳ 明朝" w:hint="eastAsia"/>
          <w:color w:val="000000"/>
          <w:spacing w:val="5"/>
          <w:kern w:val="0"/>
          <w:szCs w:val="21"/>
        </w:rPr>
        <w:t>（令和４年２月</w:t>
      </w:r>
      <w:r w:rsidR="00E75562">
        <w:rPr>
          <w:rFonts w:ascii="ＭＳ 明朝" w:eastAsia="ＭＳ 明朝" w:cs="ＭＳ 明朝" w:hint="eastAsia"/>
          <w:color w:val="000000"/>
          <w:spacing w:val="5"/>
          <w:kern w:val="0"/>
          <w:szCs w:val="21"/>
        </w:rPr>
        <w:t>４</w:t>
      </w:r>
      <w:r>
        <w:rPr>
          <w:rFonts w:ascii="ＭＳ 明朝" w:eastAsia="ＭＳ 明朝" w:cs="ＭＳ 明朝" w:hint="eastAsia"/>
          <w:color w:val="000000"/>
          <w:spacing w:val="5"/>
          <w:kern w:val="0"/>
          <w:szCs w:val="21"/>
        </w:rPr>
        <w:t>日条例第４号）</w:t>
      </w:r>
    </w:p>
    <w:p w:rsidR="00447D5D" w:rsidRDefault="00447D5D" w:rsidP="00447D5D">
      <w:pPr>
        <w:autoSpaceDE w:val="0"/>
        <w:autoSpaceDN w:val="0"/>
        <w:adjustRightInd w:val="0"/>
        <w:spacing w:line="296" w:lineRule="atLeast"/>
        <w:ind w:firstLine="220"/>
        <w:jc w:val="left"/>
      </w:pPr>
      <w:r w:rsidRPr="004067DE">
        <w:rPr>
          <w:rFonts w:ascii="ＭＳ 明朝" w:eastAsia="ＭＳ 明朝" w:hAnsi="ＭＳ 明朝" w:hint="eastAsia"/>
          <w:szCs w:val="21"/>
        </w:rPr>
        <w:t>この条例は、令和４年４月１日から施行する。</w:t>
      </w:r>
    </w:p>
    <w:sectPr w:rsidR="00447D5D">
      <w:footerReference w:type="default" r:id="rId6"/>
      <w:pgSz w:w="11906" w:h="16838"/>
      <w:pgMar w:top="1000" w:right="1000" w:bottom="1000" w:left="100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7BB6" w:rsidRDefault="00207BB6">
      <w:r>
        <w:separator/>
      </w:r>
    </w:p>
  </w:endnote>
  <w:endnote w:type="continuationSeparator" w:id="0">
    <w:p w:rsidR="00207BB6" w:rsidRDefault="00207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entury">
    <w:altName w:val="Times New Roman"/>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7C37" w:rsidRDefault="009F7C37">
    <w:pPr>
      <w:autoSpaceDE w:val="0"/>
      <w:autoSpaceDN w:val="0"/>
      <w:adjustRightInd w:val="0"/>
      <w:jc w:val="center"/>
      <w:rPr>
        <w:rFonts w:ascii="ＭＳ 明朝" w:eastAsia="ＭＳ 明朝"/>
        <w:kern w:val="0"/>
        <w:sz w:val="24"/>
        <w:szCs w:val="24"/>
      </w:rPr>
    </w:pPr>
    <w:r>
      <w:rPr>
        <w:rFonts w:ascii="ＭＳ 明朝" w:eastAsia="ＭＳ 明朝"/>
        <w:kern w:val="0"/>
        <w:sz w:val="24"/>
        <w:szCs w:val="24"/>
      </w:rPr>
      <w:fldChar w:fldCharType="begin"/>
    </w:r>
    <w:r>
      <w:rPr>
        <w:rFonts w:ascii="ＭＳ 明朝" w:eastAsia="ＭＳ 明朝"/>
        <w:kern w:val="0"/>
        <w:sz w:val="24"/>
        <w:szCs w:val="24"/>
      </w:rPr>
      <w:instrText>PAGE</w:instrText>
    </w:r>
    <w:r>
      <w:rPr>
        <w:rFonts w:ascii="ＭＳ 明朝" w:eastAsia="ＭＳ 明朝"/>
        <w:kern w:val="0"/>
        <w:sz w:val="24"/>
        <w:szCs w:val="24"/>
      </w:rPr>
      <w:fldChar w:fldCharType="separate"/>
    </w:r>
    <w:r w:rsidR="001F3455">
      <w:rPr>
        <w:rFonts w:ascii="ＭＳ 明朝" w:eastAsia="ＭＳ 明朝"/>
        <w:noProof/>
        <w:kern w:val="0"/>
        <w:sz w:val="24"/>
        <w:szCs w:val="24"/>
      </w:rPr>
      <w:t>24</w:t>
    </w:r>
    <w:r>
      <w:rPr>
        <w:rFonts w:ascii="ＭＳ 明朝" w:eastAsia="ＭＳ 明朝"/>
        <w:kern w:val="0"/>
        <w:sz w:val="24"/>
        <w:szCs w:val="24"/>
      </w:rPr>
      <w:fldChar w:fldCharType="end"/>
    </w:r>
    <w:r>
      <w:rPr>
        <w:rFonts w:ascii="ＭＳ 明朝" w:eastAsia="ＭＳ 明朝"/>
        <w:kern w:val="0"/>
        <w:sz w:val="24"/>
        <w:szCs w:val="24"/>
      </w:rPr>
      <w:t>/</w:t>
    </w:r>
    <w:r>
      <w:rPr>
        <w:rFonts w:ascii="ＭＳ 明朝" w:eastAsia="ＭＳ 明朝"/>
        <w:kern w:val="0"/>
        <w:sz w:val="24"/>
        <w:szCs w:val="24"/>
      </w:rPr>
      <w:fldChar w:fldCharType="begin"/>
    </w:r>
    <w:r>
      <w:rPr>
        <w:rFonts w:ascii="ＭＳ 明朝" w:eastAsia="ＭＳ 明朝"/>
        <w:kern w:val="0"/>
        <w:sz w:val="24"/>
        <w:szCs w:val="24"/>
      </w:rPr>
      <w:instrText>NUMPAGES</w:instrText>
    </w:r>
    <w:r>
      <w:rPr>
        <w:rFonts w:ascii="ＭＳ 明朝" w:eastAsia="ＭＳ 明朝"/>
        <w:kern w:val="0"/>
        <w:sz w:val="24"/>
        <w:szCs w:val="24"/>
      </w:rPr>
      <w:fldChar w:fldCharType="separate"/>
    </w:r>
    <w:r w:rsidR="001F3455">
      <w:rPr>
        <w:rFonts w:ascii="ＭＳ 明朝" w:eastAsia="ＭＳ 明朝"/>
        <w:noProof/>
        <w:kern w:val="0"/>
        <w:sz w:val="24"/>
        <w:szCs w:val="24"/>
      </w:rPr>
      <w:t>26</w:t>
    </w:r>
    <w:r>
      <w:rPr>
        <w:rFonts w:ascii="ＭＳ 明朝" w:eastAsia="ＭＳ 明朝"/>
        <w:kern w:val="0"/>
        <w:sz w:val="24"/>
        <w:szCs w:val="24"/>
      </w:rPr>
      <w:fldChar w:fldCharType="end"/>
    </w:r>
    <w:r>
      <w:rPr>
        <w:rFonts w:ascii="ＭＳ 明朝" w:eastAsia="ＭＳ 明朝"/>
        <w:kern w:val="0"/>
        <w:sz w:val="24"/>
        <w:szCs w:val="24"/>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7BB6" w:rsidRDefault="00207BB6">
      <w:r>
        <w:separator/>
      </w:r>
    </w:p>
  </w:footnote>
  <w:footnote w:type="continuationSeparator" w:id="0">
    <w:p w:rsidR="00207BB6" w:rsidRDefault="00207BB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grammar="dirty"/>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67DE"/>
    <w:rsid w:val="00056849"/>
    <w:rsid w:val="001B183F"/>
    <w:rsid w:val="001F3455"/>
    <w:rsid w:val="00207BB6"/>
    <w:rsid w:val="00280CDB"/>
    <w:rsid w:val="002F2C21"/>
    <w:rsid w:val="00305BF1"/>
    <w:rsid w:val="0039564A"/>
    <w:rsid w:val="003A1293"/>
    <w:rsid w:val="004067DE"/>
    <w:rsid w:val="00447D5D"/>
    <w:rsid w:val="004A4457"/>
    <w:rsid w:val="009055FD"/>
    <w:rsid w:val="00981C00"/>
    <w:rsid w:val="009F7C37"/>
    <w:rsid w:val="00E7556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v:textbox inset="5.85pt,.7pt,5.85pt,.7pt"/>
    </o:shapedefaults>
    <o:shapelayout v:ext="edit">
      <o:idmap v:ext="edit" data="1"/>
    </o:shapelayout>
  </w:shapeDefaults>
  <w:decimalSymbol w:val="."/>
  <w:listSeparator w:val=","/>
  <w14:defaultImageDpi w14:val="0"/>
  <w15:docId w15:val="{070148E7-DB1A-4271-BA09-B26E6AFE9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kern w:val="2"/>
        <w:sz w:val="21"/>
        <w:szCs w:val="21"/>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A4457"/>
    <w:pPr>
      <w:tabs>
        <w:tab w:val="center" w:pos="4252"/>
        <w:tab w:val="right" w:pos="8504"/>
      </w:tabs>
      <w:snapToGrid w:val="0"/>
    </w:pPr>
  </w:style>
  <w:style w:type="character" w:customStyle="1" w:styleId="a4">
    <w:name w:val="ヘッダー (文字)"/>
    <w:basedOn w:val="a0"/>
    <w:link w:val="a3"/>
    <w:uiPriority w:val="99"/>
    <w:locked/>
    <w:rsid w:val="004A4457"/>
    <w:rPr>
      <w:rFonts w:cs="Times New Roman"/>
      <w:sz w:val="22"/>
      <w:szCs w:val="22"/>
    </w:rPr>
  </w:style>
  <w:style w:type="paragraph" w:styleId="a5">
    <w:name w:val="footer"/>
    <w:basedOn w:val="a"/>
    <w:link w:val="a6"/>
    <w:uiPriority w:val="99"/>
    <w:unhideWhenUsed/>
    <w:rsid w:val="004A4457"/>
    <w:pPr>
      <w:tabs>
        <w:tab w:val="center" w:pos="4252"/>
        <w:tab w:val="right" w:pos="8504"/>
      </w:tabs>
      <w:snapToGrid w:val="0"/>
    </w:pPr>
  </w:style>
  <w:style w:type="character" w:customStyle="1" w:styleId="a6">
    <w:name w:val="フッター (文字)"/>
    <w:basedOn w:val="a0"/>
    <w:link w:val="a5"/>
    <w:uiPriority w:val="99"/>
    <w:locked/>
    <w:rsid w:val="004A4457"/>
    <w:rPr>
      <w:rFonts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26</Pages>
  <Words>39303</Words>
  <Characters>2098</Characters>
  <Application>Microsoft Office Word</Application>
  <DocSecurity>0</DocSecurity>
  <Lines>17</Lines>
  <Paragraphs>82</Paragraphs>
  <ScaleCrop>false</ScaleCrop>
  <Company/>
  <LinksUpToDate>false</LinksUpToDate>
  <CharactersWithSpaces>41319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2022-03-29T04:38:00Z</dcterms:created>
  <dcterms:modified xsi:type="dcterms:W3CDTF">2022-03-29T04:43:00Z</dcterms:modified>
</cp:coreProperties>
</file>